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0B5A1" w14:textId="3C0F2B0B" w:rsidR="007A07E8" w:rsidRPr="007A07E8" w:rsidRDefault="007A07E8" w:rsidP="007A07E8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</w:pPr>
      <w:r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3GPP TSG-RAN WG2 Meeting #1</w:t>
      </w:r>
      <w:r w:rsidR="007B6F06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3</w:t>
      </w:r>
      <w:r w:rsidR="003265AB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1</w:t>
      </w:r>
      <w:r w:rsidR="00912629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bis</w:t>
      </w:r>
      <w:r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                                    </w:t>
      </w:r>
      <w:r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ab/>
        <w:t>R2-2</w:t>
      </w:r>
      <w:r w:rsidR="003226AF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50</w:t>
      </w:r>
      <w:r w:rsidR="552FE389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7442</w:t>
      </w:r>
    </w:p>
    <w:p w14:paraId="1134B6E9" w14:textId="6FAFD043" w:rsidR="007A07E8" w:rsidRPr="007A07E8" w:rsidRDefault="00912629" w:rsidP="007A07E8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bCs/>
          <w:i/>
          <w:kern w:val="0"/>
          <w:sz w:val="24"/>
          <w:szCs w:val="24"/>
          <w:lang w:val="en-GB"/>
          <w14:ligatures w14:val="none"/>
        </w:rPr>
      </w:pPr>
      <w:r w:rsidRPr="00912629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Prague, Czech Republic, 13th - 17th October 2025                                 </w:t>
      </w:r>
      <w:r w:rsidR="003265AB" w:rsidRPr="003265AB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 </w:t>
      </w:r>
      <w:r w:rsidR="001F180B" w:rsidRPr="001F180B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 </w:t>
      </w:r>
      <w:r w:rsidR="007A07E8"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                </w:t>
      </w:r>
      <w:r w:rsidR="007A07E8" w:rsidRPr="007A07E8">
        <w:rPr>
          <w:rFonts w:ascii="Arial" w:eastAsia="Malgun Gothic" w:hAnsi="Arial" w:cs="Arial"/>
          <w:b/>
          <w:bCs/>
          <w:kern w:val="0"/>
          <w:sz w:val="26"/>
          <w:szCs w:val="26"/>
          <w:lang w:val="en-GB"/>
          <w14:ligatures w14:val="none"/>
        </w:rPr>
        <w:tab/>
        <w:t xml:space="preserve"> </w:t>
      </w:r>
    </w:p>
    <w:p w14:paraId="2E59BED2" w14:textId="77777777" w:rsidR="007A07E8" w:rsidRPr="007A07E8" w:rsidRDefault="007A07E8" w:rsidP="007A07E8">
      <w:pPr>
        <w:widowControl w:val="0"/>
        <w:tabs>
          <w:tab w:val="right" w:pos="9639"/>
        </w:tabs>
        <w:spacing w:after="0" w:line="240" w:lineRule="auto"/>
        <w:rPr>
          <w:rFonts w:ascii="Arial" w:eastAsia="Malgun Gothic" w:hAnsi="Arial" w:cs="Times New Roman"/>
          <w:b/>
          <w:kern w:val="0"/>
          <w:sz w:val="24"/>
          <w:szCs w:val="24"/>
          <w:lang w:val="en-GB" w:eastAsia="zh-CN"/>
          <w14:ligatures w14:val="none"/>
        </w:rPr>
      </w:pPr>
      <w:r w:rsidRPr="007A07E8">
        <w:rPr>
          <w:rFonts w:ascii="Arial" w:eastAsia="Malgun Gothic" w:hAnsi="Arial" w:cs="Times New Roman"/>
          <w:b/>
          <w:kern w:val="0"/>
          <w:sz w:val="24"/>
          <w:szCs w:val="24"/>
          <w:lang w:val="en-GB" w:eastAsia="zh-CN"/>
          <w14:ligatures w14:val="none"/>
        </w:rPr>
        <w:tab/>
        <w:t xml:space="preserve"> </w:t>
      </w:r>
    </w:p>
    <w:p w14:paraId="43FA3E47" w14:textId="20D22E93" w:rsidR="007A07E8" w:rsidRPr="007A07E8" w:rsidRDefault="007A07E8" w:rsidP="007A07E8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</w:pPr>
      <w:r w:rsidRPr="007A07E8"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  <w:t>Agenda item:</w:t>
      </w:r>
      <w:r w:rsidRPr="007A07E8"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  <w:tab/>
        <w:t>8.</w:t>
      </w:r>
      <w:r w:rsidR="00127AB1"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  <w:t>17</w:t>
      </w:r>
    </w:p>
    <w:p w14:paraId="72340846" w14:textId="77777777" w:rsidR="007A07E8" w:rsidRPr="007A07E8" w:rsidRDefault="007A07E8" w:rsidP="007A07E8">
      <w:pPr>
        <w:tabs>
          <w:tab w:val="left" w:pos="1985"/>
        </w:tabs>
        <w:spacing w:after="180" w:line="240" w:lineRule="auto"/>
        <w:ind w:left="1985" w:hanging="1985"/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</w:pP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>Source:</w:t>
      </w: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ab/>
        <w:t>Qualcomm Incorporated</w:t>
      </w:r>
    </w:p>
    <w:p w14:paraId="512E6781" w14:textId="2CF30716" w:rsidR="007A07E8" w:rsidRPr="007A07E8" w:rsidRDefault="007A07E8" w:rsidP="007A07E8">
      <w:pPr>
        <w:spacing w:after="180" w:line="240" w:lineRule="auto"/>
        <w:ind w:left="1985" w:hanging="1985"/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</w:pPr>
      <w:r w:rsidRPr="007A07E8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  <w:t>Title:</w:t>
      </w: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ab/>
      </w:r>
      <w:r w:rsidR="00116653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  <w:t>Remaining issues for</w:t>
      </w:r>
      <w:r w:rsidR="00283616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  <w:t xml:space="preserve"> </w:t>
      </w:r>
      <w:r w:rsidR="00614373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  <w:t>NB-IoT NTN</w:t>
      </w:r>
      <w:r w:rsidR="00016007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  <w:t xml:space="preserve"> TDD</w:t>
      </w:r>
      <w:r w:rsidR="00283616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  <w:t xml:space="preserve"> </w:t>
      </w:r>
      <w:r w:rsidR="2DBB5ED5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  <w:t>mode</w:t>
      </w:r>
    </w:p>
    <w:p w14:paraId="7C45A649" w14:textId="77777777" w:rsidR="007A07E8" w:rsidRPr="007A07E8" w:rsidRDefault="007A07E8" w:rsidP="007A07E8">
      <w:pPr>
        <w:tabs>
          <w:tab w:val="left" w:pos="1985"/>
        </w:tabs>
        <w:spacing w:after="180" w:line="240" w:lineRule="auto"/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</w:pP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>Document for:</w:t>
      </w: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ab/>
        <w:t>Discussion and Decision</w:t>
      </w:r>
    </w:p>
    <w:p w14:paraId="17094A57" w14:textId="77777777" w:rsidR="007A07E8" w:rsidRPr="007A07E8" w:rsidRDefault="007A07E8" w:rsidP="007A07E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</w:pPr>
      <w:r w:rsidRPr="007A07E8"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  <w:t xml:space="preserve">Introduction </w:t>
      </w:r>
    </w:p>
    <w:p w14:paraId="01C8A3A0" w14:textId="278C04BB" w:rsidR="00020981" w:rsidRDefault="00A3640A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In RAN2#1</w:t>
      </w:r>
      <w:r w:rsidR="0043451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3</w:t>
      </w:r>
      <w:r w:rsidR="0011665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1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meeting, following agreements were made.</w:t>
      </w:r>
    </w:p>
    <w:p w14:paraId="2112FBC1" w14:textId="77777777" w:rsidR="00AF715A" w:rsidRPr="008867C0" w:rsidRDefault="00AF715A" w:rsidP="00AF715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867C0">
        <w:t>Agreements:</w:t>
      </w:r>
    </w:p>
    <w:p w14:paraId="7050E776" w14:textId="77777777" w:rsidR="00AF715A" w:rsidRPr="008867C0" w:rsidRDefault="00AF715A" w:rsidP="00AF715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867C0">
        <w:t>1.</w:t>
      </w:r>
      <w:r w:rsidRPr="008867C0">
        <w:tab/>
        <w:t>IoT NTN TDD mode capability is conditionally mandatory (as in the draft CR) if the UE supports the relevant TDD band</w:t>
      </w:r>
    </w:p>
    <w:p w14:paraId="6ACC9D97" w14:textId="77777777" w:rsidR="00AF715A" w:rsidRPr="008867C0" w:rsidRDefault="00AF715A" w:rsidP="00AF715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867C0">
        <w:t>2.</w:t>
      </w:r>
      <w:r w:rsidRPr="008867C0">
        <w:tab/>
        <w:t>No need to introduce a new list of neighbour cells operating in TDD mode in Rel-19</w:t>
      </w:r>
    </w:p>
    <w:p w14:paraId="46C69048" w14:textId="77777777" w:rsidR="00AF715A" w:rsidRPr="008867C0" w:rsidRDefault="00AF715A" w:rsidP="00AF715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867C0">
        <w:t>3.</w:t>
      </w:r>
      <w:r w:rsidRPr="008867C0">
        <w:tab/>
        <w:t xml:space="preserve">RAN2 assume that for IoT NTN TDD mode, serving cell and </w:t>
      </w:r>
      <w:proofErr w:type="spellStart"/>
      <w:r w:rsidRPr="008867C0">
        <w:t>neighbor</w:t>
      </w:r>
      <w:proofErr w:type="spellEnd"/>
      <w:r w:rsidRPr="008867C0">
        <w:t xml:space="preserve"> cells are not always synchronized.</w:t>
      </w:r>
    </w:p>
    <w:p w14:paraId="4A99FFAF" w14:textId="77777777" w:rsidR="00AF715A" w:rsidRPr="008867C0" w:rsidRDefault="00AF715A" w:rsidP="00AF715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867C0">
        <w:t>4.</w:t>
      </w:r>
      <w:r w:rsidRPr="008867C0">
        <w:tab/>
        <w:t>There is no benefit in introducing a new idle mode DRX cycle length for IoT NTN TDD mode.</w:t>
      </w:r>
    </w:p>
    <w:p w14:paraId="10F2BB23" w14:textId="77777777" w:rsidR="00AF715A" w:rsidRPr="008867C0" w:rsidRDefault="00AF715A" w:rsidP="00AF715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867C0">
        <w:t>5.</w:t>
      </w:r>
      <w:r w:rsidRPr="008867C0">
        <w:tab/>
        <w:t>There is no specification impact for RAN2 (36.304) related to paging scheduling.</w:t>
      </w:r>
    </w:p>
    <w:p w14:paraId="4B01EA08" w14:textId="77777777" w:rsidR="00AF715A" w:rsidRPr="008867C0" w:rsidRDefault="00AF715A" w:rsidP="00AF715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867C0">
        <w:t>6.</w:t>
      </w:r>
      <w:r w:rsidRPr="008867C0">
        <w:tab/>
        <w:t>There is no specification change required in the existing SIB1 scheduling mechanism.</w:t>
      </w:r>
    </w:p>
    <w:p w14:paraId="237C1737" w14:textId="77777777" w:rsidR="00AF715A" w:rsidRPr="008867C0" w:rsidRDefault="00AF715A" w:rsidP="00AF715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867C0">
        <w:t>7.</w:t>
      </w:r>
      <w:r w:rsidRPr="008867C0">
        <w:tab/>
        <w:t xml:space="preserve">RAN2 assumes the network will </w:t>
      </w:r>
      <w:proofErr w:type="gramStart"/>
      <w:r w:rsidRPr="008867C0">
        <w:t>take into account</w:t>
      </w:r>
      <w:proofErr w:type="gramEnd"/>
      <w:r w:rsidRPr="008867C0">
        <w:t xml:space="preserve"> the invalid subframes when setting the explicit </w:t>
      </w:r>
      <w:proofErr w:type="spellStart"/>
      <w:r w:rsidRPr="008867C0">
        <w:t>EpochTime</w:t>
      </w:r>
      <w:proofErr w:type="spellEnd"/>
    </w:p>
    <w:p w14:paraId="6A935871" w14:textId="77777777" w:rsidR="00AF715A" w:rsidRPr="008867C0" w:rsidRDefault="00AF715A" w:rsidP="00AF715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867C0">
        <w:t>8.</w:t>
      </w:r>
      <w:r w:rsidRPr="008867C0">
        <w:tab/>
        <w:t>RAN2 assumes that OCC defined for IoT NTN Rel-19 can be supported for IoT NTN TDD mode but ask RAN1 for confirmation</w:t>
      </w:r>
    </w:p>
    <w:p w14:paraId="31B4E17C" w14:textId="77777777" w:rsidR="00AF715A" w:rsidRPr="008867C0" w:rsidRDefault="00AF715A" w:rsidP="00AF715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867C0">
        <w:t>9.</w:t>
      </w:r>
      <w:r w:rsidRPr="008867C0">
        <w:tab/>
        <w:t xml:space="preserve">We aim at introducing the needed changes (if any) to support CB-Msg3 and CB-Msg4 for IoT NTN TDD mode during the ASN.1 review, including at least </w:t>
      </w:r>
    </w:p>
    <w:p w14:paraId="033B243F" w14:textId="77777777" w:rsidR="00AF715A" w:rsidRPr="008867C0" w:rsidRDefault="00AF715A" w:rsidP="00AF715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867C0">
        <w:tab/>
        <w:t xml:space="preserve">Adding configurations that are aligned with the 90 </w:t>
      </w:r>
      <w:proofErr w:type="spellStart"/>
      <w:r w:rsidRPr="008867C0">
        <w:t>ms</w:t>
      </w:r>
      <w:proofErr w:type="spellEnd"/>
      <w:r w:rsidRPr="008867C0">
        <w:t xml:space="preserve"> periodicity for </w:t>
      </w:r>
      <w:proofErr w:type="spellStart"/>
      <w:r w:rsidRPr="008867C0">
        <w:t>npusch</w:t>
      </w:r>
      <w:proofErr w:type="spellEnd"/>
      <w:r w:rsidRPr="008867C0">
        <w:t xml:space="preserve">-Periodicity and </w:t>
      </w:r>
      <w:proofErr w:type="spellStart"/>
      <w:r w:rsidRPr="008867C0">
        <w:t>windowPeriodicity</w:t>
      </w:r>
      <w:proofErr w:type="spellEnd"/>
      <w:r w:rsidRPr="008867C0">
        <w:t>-NB</w:t>
      </w:r>
    </w:p>
    <w:p w14:paraId="0EEA4255" w14:textId="77777777" w:rsidR="00AF715A" w:rsidRPr="008867C0" w:rsidRDefault="00AF715A" w:rsidP="00AF715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867C0">
        <w:tab/>
        <w:t>(FFS other needed enhancements based on the progress of the CB-Msg3-EDT discussion this week)</w:t>
      </w:r>
    </w:p>
    <w:p w14:paraId="4BFF6842" w14:textId="77777777" w:rsidR="00AF715A" w:rsidRPr="008867C0" w:rsidRDefault="00AF715A" w:rsidP="00AF715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867C0">
        <w:t>10.</w:t>
      </w:r>
      <w:r w:rsidRPr="008867C0">
        <w:tab/>
        <w:t>IoT NTN PWS Rel-19 can be supported in IoT NTN TDD (no spec impact)</w:t>
      </w:r>
    </w:p>
    <w:p w14:paraId="204F915B" w14:textId="77777777" w:rsidR="00AF715A" w:rsidRPr="008867C0" w:rsidRDefault="00AF715A" w:rsidP="00AF715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867C0">
        <w:t>11.</w:t>
      </w:r>
      <w:r w:rsidRPr="008867C0">
        <w:tab/>
        <w:t xml:space="preserve">TDD radio frame offset between serving cell and </w:t>
      </w:r>
      <w:proofErr w:type="spellStart"/>
      <w:r w:rsidRPr="008867C0">
        <w:t>neighbor</w:t>
      </w:r>
      <w:proofErr w:type="spellEnd"/>
      <w:r w:rsidRPr="008867C0">
        <w:t xml:space="preserve"> cell(s) can be provided via SIB33 to the UE for </w:t>
      </w:r>
      <w:proofErr w:type="spellStart"/>
      <w:r w:rsidRPr="008867C0">
        <w:t>neighbor</w:t>
      </w:r>
      <w:proofErr w:type="spellEnd"/>
      <w:r w:rsidRPr="008867C0">
        <w:t xml:space="preserve"> cell measurement.</w:t>
      </w:r>
    </w:p>
    <w:p w14:paraId="397E6573" w14:textId="77777777" w:rsidR="00A3640A" w:rsidRDefault="00A3640A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</w:p>
    <w:p w14:paraId="7610F2F5" w14:textId="034C19FB" w:rsidR="007A07E8" w:rsidRPr="007A07E8" w:rsidRDefault="007A07E8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7A07E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In this document, we provide</w:t>
      </w:r>
      <w:r w:rsidR="009A6D8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BB460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details</w:t>
      </w:r>
      <w:r w:rsidR="00485375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11665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of remaining issues</w:t>
      </w:r>
      <w:r w:rsidR="00EC01BD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that are not resolved over email discussion</w:t>
      </w:r>
      <w:r w:rsidR="00485375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</w:p>
    <w:p w14:paraId="0345A256" w14:textId="77777777" w:rsidR="007A07E8" w:rsidRPr="007A07E8" w:rsidRDefault="007A07E8" w:rsidP="007A07E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</w:pPr>
      <w:r w:rsidRPr="007A07E8"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  <w:t xml:space="preserve">Discussion </w:t>
      </w:r>
    </w:p>
    <w:p w14:paraId="4B327174" w14:textId="156AD26C" w:rsidR="002E04E6" w:rsidRPr="00F17328" w:rsidRDefault="00F17328" w:rsidP="00F17328">
      <w:pPr>
        <w:spacing w:after="180" w:line="240" w:lineRule="auto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u w:val="single"/>
          <w:lang w:val="en-GB" w:eastAsia="x-none"/>
          <w14:ligatures w14:val="none"/>
        </w:rPr>
      </w:pPr>
      <w:r w:rsidRPr="00F17328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u w:val="single"/>
          <w:lang w:val="en-GB" w:eastAsia="x-none"/>
          <w14:ligatures w14:val="none"/>
        </w:rPr>
        <w:t>Collision due to postponed transmission</w:t>
      </w:r>
    </w:p>
    <w:p w14:paraId="472027DC" w14:textId="78CD3E28" w:rsidR="000635CC" w:rsidRPr="00FD7B78" w:rsidRDefault="003F72F5" w:rsidP="576A52AF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In NB-IoT TDD mode</w:t>
      </w:r>
      <w:r w:rsidR="000E4E57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, it is agreed that when UL SPS occasion falls on an invalid frame, it will be postponed to the next valid frame. </w:t>
      </w:r>
      <w:r w:rsidR="5C2694B6" w:rsidRPr="576A52AF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W</w:t>
      </w:r>
      <w:r w:rsidR="000635CC" w:rsidRPr="576A52AF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hen SPS occasion is postponed to the next valid</w:t>
      </w:r>
      <w:r w:rsidR="007902ED" w:rsidRPr="576A52AF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frame, multiple UE’s UL transmission may collide. This </w:t>
      </w:r>
      <w:r w:rsidR="00F31FBF" w:rsidRPr="576A52AF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would lead to interference and failure of the transmission. We think the simple solution is to interpret </w:t>
      </w:r>
      <w:r w:rsidR="00FD7B78" w:rsidRPr="576A52AF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current values of the SPS periodicities as new values that are multiple of 90ms.</w:t>
      </w:r>
    </w:p>
    <w:p w14:paraId="48BF8C85" w14:textId="77777777" w:rsidR="006D2A54" w:rsidRDefault="006D2A54" w:rsidP="00EA3D9D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6D2A54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x-none"/>
          <w14:ligatures w14:val="none"/>
        </w:rPr>
        <w:drawing>
          <wp:inline distT="0" distB="0" distL="0" distR="0" wp14:anchorId="1CE8E07E" wp14:editId="01C8D25F">
            <wp:extent cx="5923915" cy="1070610"/>
            <wp:effectExtent l="0" t="0" r="635" b="0"/>
            <wp:docPr id="1368111606" name="Picture 1" descr="A close-up of a computer scree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8111606" name="Picture 1" descr="A close-up of a computer screen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23915" cy="1070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30E03D" w14:textId="699C3F58" w:rsidR="00FD7B78" w:rsidRDefault="003A4C60" w:rsidP="00EA3D9D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lastRenderedPageBreak/>
        <w:t xml:space="preserve">For example, the value sf128 of </w:t>
      </w:r>
      <w:r w:rsidRPr="003A4C60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semiPersistSchedIntervalUL-r15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can be interpreted as value </w:t>
      </w:r>
      <w:r w:rsidR="00D9690E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sf180 in NB-IoT TDD mode.</w:t>
      </w:r>
    </w:p>
    <w:p w14:paraId="1A88F775" w14:textId="64919BFC" w:rsidR="00D9690E" w:rsidRPr="006D2A54" w:rsidRDefault="00D9690E" w:rsidP="00982CB7">
      <w:pPr>
        <w:pStyle w:val="Proposal"/>
        <w:rPr>
          <w:rFonts w:eastAsia="Malgun Gothic"/>
        </w:rPr>
      </w:pPr>
      <w:bookmarkStart w:id="0" w:name="_Toc205902157"/>
      <w:bookmarkStart w:id="1" w:name="_Toc205902186"/>
      <w:bookmarkStart w:id="2" w:name="_Toc206070846"/>
      <w:bookmarkStart w:id="3" w:name="_Toc206095329"/>
      <w:bookmarkStart w:id="4" w:name="_Toc206095385"/>
      <w:bookmarkStart w:id="5" w:name="_Toc206095444"/>
      <w:bookmarkStart w:id="6" w:name="_Toc206095465"/>
      <w:bookmarkStart w:id="7" w:name="_Toc206103335"/>
      <w:bookmarkStart w:id="8" w:name="_Toc210223008"/>
      <w:bookmarkStart w:id="9" w:name="_Toc210332165"/>
      <w:r>
        <w:rPr>
          <w:rFonts w:eastAsia="Malgun Gothic"/>
        </w:rPr>
        <w:t xml:space="preserve">For </w:t>
      </w:r>
      <w:r w:rsidR="008F59B2">
        <w:rPr>
          <w:rFonts w:eastAsia="Malgun Gothic"/>
        </w:rPr>
        <w:t xml:space="preserve">SPS interval, </w:t>
      </w:r>
      <w:r w:rsidR="00982CB7">
        <w:rPr>
          <w:rFonts w:eastAsia="Malgun Gothic"/>
        </w:rPr>
        <w:t>t</w:t>
      </w:r>
      <w:r w:rsidR="008F59B2">
        <w:rPr>
          <w:rFonts w:eastAsia="Malgun Gothic"/>
        </w:rPr>
        <w:t xml:space="preserve">he values of </w:t>
      </w:r>
      <w:r w:rsidR="008F59B2" w:rsidRPr="00982CB7">
        <w:rPr>
          <w:rFonts w:eastAsia="Malgun Gothic"/>
          <w:i/>
          <w:iCs/>
          <w:lang w:val="en-US"/>
        </w:rPr>
        <w:t>semiPersistSchedIntervalUL-r15</w:t>
      </w:r>
      <w:r w:rsidR="008F59B2">
        <w:rPr>
          <w:rFonts w:eastAsia="Malgun Gothic"/>
        </w:rPr>
        <w:t xml:space="preserve"> are interpreted</w:t>
      </w:r>
      <w:r w:rsidR="00982CB7">
        <w:rPr>
          <w:rFonts w:eastAsia="Malgun Gothic"/>
        </w:rPr>
        <w:t xml:space="preserve"> as new values that are multiple of 90ms.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8F59B2">
        <w:rPr>
          <w:rFonts w:eastAsia="Malgun Gothic"/>
        </w:rPr>
        <w:t xml:space="preserve"> </w:t>
      </w:r>
    </w:p>
    <w:p w14:paraId="66745B95" w14:textId="3458A0DE" w:rsidR="00176BB1" w:rsidRPr="00381F00" w:rsidRDefault="00305AD8" w:rsidP="00EA3D9D">
      <w:pPr>
        <w:spacing w:after="180" w:line="240" w:lineRule="auto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u w:val="single"/>
          <w:lang w:val="en-GB" w:eastAsia="x-none"/>
          <w14:ligatures w14:val="none"/>
        </w:rPr>
      </w:pPr>
      <w:r w:rsidRPr="00381F00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u w:val="single"/>
          <w:lang w:val="en-GB" w:eastAsia="x-none"/>
          <w14:ligatures w14:val="none"/>
        </w:rPr>
        <w:t>Measurements</w:t>
      </w:r>
    </w:p>
    <w:p w14:paraId="1C3E28E7" w14:textId="3C378A2B" w:rsidR="009D2178" w:rsidRDefault="000B7EB0" w:rsidP="00EA3D9D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First</w:t>
      </w:r>
      <w:r w:rsidR="004803C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, for </w:t>
      </w:r>
      <w:proofErr w:type="spellStart"/>
      <w:r w:rsidR="004803C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neighbor</w:t>
      </w:r>
      <w:proofErr w:type="spellEnd"/>
      <w:r w:rsidR="004803C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cell measurements, UE may</w:t>
      </w:r>
      <w:r w:rsidR="003E0E0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need to know </w:t>
      </w:r>
      <w:proofErr w:type="spellStart"/>
      <w:r w:rsidR="003E0E0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neighbor’s</w:t>
      </w:r>
      <w:proofErr w:type="spellEnd"/>
      <w:r w:rsidR="003E0E0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timing information such that it knows when t</w:t>
      </w:r>
      <w:r w:rsidR="003B61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he </w:t>
      </w:r>
      <w:proofErr w:type="spellStart"/>
      <w:r w:rsidR="003B61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neighbor’s</w:t>
      </w:r>
      <w:proofErr w:type="spellEnd"/>
      <w:r w:rsidR="003B61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invalid DL SFN duration</w:t>
      </w:r>
      <w:r w:rsidR="00EE0125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is</w:t>
      </w:r>
      <w:r w:rsidR="003B61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  <w:r w:rsidR="00DB1371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9D217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RAN2 agreed following in RAN2#131 meeting.</w:t>
      </w:r>
    </w:p>
    <w:p w14:paraId="4FD01A5A" w14:textId="7C191856" w:rsidR="00502B4C" w:rsidRPr="00502B4C" w:rsidRDefault="00502B4C" w:rsidP="00502B4C">
      <w:pPr>
        <w:pStyle w:val="ListParagraph"/>
        <w:numPr>
          <w:ilvl w:val="0"/>
          <w:numId w:val="25"/>
        </w:numPr>
        <w:spacing w:after="180" w:line="240" w:lineRule="auto"/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</w:pPr>
      <w:r w:rsidRPr="00502B4C">
        <w:rPr>
          <w:i/>
          <w:iCs/>
        </w:rPr>
        <w:t>TDD radio frame offset between serving cell and neighbor cell(s) can be provided via SIB33 to the UE for neighbor cell measurement.</w:t>
      </w:r>
    </w:p>
    <w:p w14:paraId="03305A87" w14:textId="1DFD5F4F" w:rsidR="00E0608D" w:rsidRDefault="00DB1371" w:rsidP="00EA3D9D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A NB-IoT NTN cell operating in TDD mode may need to be deprioritized as there may be</w:t>
      </w:r>
      <w:r w:rsidR="0012692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NB-IoT cells operating in normal FDD mode. </w:t>
      </w:r>
      <w:r w:rsidR="0004768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As</w:t>
      </w:r>
      <w:r w:rsidR="0024702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NB-IoT does not support frequency priority, the UE may select TDD</w:t>
      </w:r>
      <w:r w:rsidR="0082059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mode cell over FDD cell. </w:t>
      </w:r>
    </w:p>
    <w:p w14:paraId="315E30CE" w14:textId="56260FDD" w:rsidR="00E0608D" w:rsidRDefault="004A698C" w:rsidP="00EA3D9D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4A698C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x-none"/>
          <w14:ligatures w14:val="none"/>
        </w:rPr>
        <w:drawing>
          <wp:inline distT="0" distB="0" distL="0" distR="0" wp14:anchorId="0D3B7A90" wp14:editId="7213786E">
            <wp:extent cx="5923915" cy="1856105"/>
            <wp:effectExtent l="0" t="0" r="635" b="0"/>
            <wp:docPr id="704614789" name="Picture 1" descr="A close-up of a documen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4614789" name="Picture 1" descr="A close-up of a document&#10;&#10;AI-generated content may b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23915" cy="1856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C119D6" w14:textId="77777777" w:rsidR="008132A0" w:rsidRDefault="008132A0" w:rsidP="00EA3D9D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</w:p>
    <w:p w14:paraId="47CA0CEA" w14:textId="5F51D7AF" w:rsidR="008132A0" w:rsidRDefault="008132A0" w:rsidP="00EA3D9D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8132A0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x-none"/>
          <w14:ligatures w14:val="none"/>
        </w:rPr>
        <w:drawing>
          <wp:inline distT="0" distB="0" distL="0" distR="0" wp14:anchorId="61CC4F4E" wp14:editId="76E18110">
            <wp:extent cx="5923915" cy="3994150"/>
            <wp:effectExtent l="0" t="0" r="635" b="6350"/>
            <wp:docPr id="2011612970" name="Picture 1" descr="A screenshot of a cell resell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1612970" name="Picture 1" descr="A screenshot of a cell reseller&#10;&#10;AI-generated content may be incorrect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23915" cy="399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A9EA36" w14:textId="6388E6C7" w:rsidR="00DB496C" w:rsidRDefault="008132A0" w:rsidP="00EA3D9D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lastRenderedPageBreak/>
        <w:t>As we see there is a chance that UE</w:t>
      </w:r>
      <w:r w:rsidR="007A12B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capable of both normal mode and TDD mode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is camping on normal TN cell and the </w:t>
      </w:r>
      <w:proofErr w:type="spellStart"/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neighbor</w:t>
      </w:r>
      <w:proofErr w:type="spellEnd"/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cell list includes both normal TN </w:t>
      </w:r>
      <w:proofErr w:type="spellStart"/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neighbor</w:t>
      </w:r>
      <w:proofErr w:type="spellEnd"/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cell frequency and NB-IoT TDD mode cell frequency</w:t>
      </w:r>
      <w:r w:rsidR="00DB496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, then it may be possible that UE finds the NB-IoT TDD as better ranked </w:t>
      </w:r>
      <w:proofErr w:type="spellStart"/>
      <w:r w:rsidR="00DB496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neighbor</w:t>
      </w:r>
      <w:proofErr w:type="spellEnd"/>
      <w:r w:rsidR="00DB496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cell. </w:t>
      </w:r>
      <w:r w:rsidR="000B23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W</w:t>
      </w:r>
      <w:r w:rsidR="0012692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e think </w:t>
      </w:r>
      <w:r w:rsidR="000B23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the cleaner solution would be to have</w:t>
      </w:r>
      <w:r w:rsidR="0012692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4C3A7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a new list of NB-IoT </w:t>
      </w:r>
      <w:proofErr w:type="spellStart"/>
      <w:r w:rsidR="004C3A7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neighbor</w:t>
      </w:r>
      <w:proofErr w:type="spellEnd"/>
      <w:r w:rsidR="004C3A7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cells operating in TDD mode.</w:t>
      </w:r>
      <w:r w:rsidR="00B2000A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</w:p>
    <w:p w14:paraId="5EDEE160" w14:textId="13F47946" w:rsidR="00DB496C" w:rsidRDefault="00DB496C" w:rsidP="00EA3D9D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However</w:t>
      </w:r>
      <w:r w:rsidR="000B23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,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RAN2 made following decision</w:t>
      </w:r>
      <w:r w:rsidR="00BB09E5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in RAN2#131 meeting.</w:t>
      </w:r>
    </w:p>
    <w:p w14:paraId="21FEDEEB" w14:textId="62950C3D" w:rsidR="007A12B7" w:rsidRPr="007A12B7" w:rsidRDefault="007A12B7" w:rsidP="007A12B7">
      <w:pPr>
        <w:pStyle w:val="ListParagraph"/>
        <w:numPr>
          <w:ilvl w:val="0"/>
          <w:numId w:val="25"/>
        </w:numPr>
        <w:spacing w:after="180" w:line="240" w:lineRule="auto"/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</w:pPr>
      <w:r w:rsidRPr="007A12B7">
        <w:rPr>
          <w:i/>
          <w:iCs/>
        </w:rPr>
        <w:t xml:space="preserve">No need to introduce a new list of </w:t>
      </w:r>
      <w:proofErr w:type="spellStart"/>
      <w:r w:rsidRPr="007A12B7">
        <w:rPr>
          <w:i/>
          <w:iCs/>
        </w:rPr>
        <w:t>neighbour</w:t>
      </w:r>
      <w:proofErr w:type="spellEnd"/>
      <w:r w:rsidRPr="007A12B7">
        <w:rPr>
          <w:i/>
          <w:iCs/>
        </w:rPr>
        <w:t xml:space="preserve"> cells operating in TDD mode in Rel-19</w:t>
      </w:r>
    </w:p>
    <w:p w14:paraId="74561962" w14:textId="74C195B1" w:rsidR="00F83783" w:rsidRDefault="000B2358" w:rsidP="00EA3D9D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Therefore, we suggest </w:t>
      </w:r>
      <w:r w:rsidR="00F8378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either to revisit the last agreement or clarify that it is up to UE whether to perform TDD mode </w:t>
      </w:r>
      <w:proofErr w:type="spellStart"/>
      <w:r w:rsidR="00F8378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neighbor</w:t>
      </w:r>
      <w:proofErr w:type="spellEnd"/>
      <w:r w:rsidR="00D614CD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cell measurements when performing normal mode </w:t>
      </w:r>
      <w:proofErr w:type="spellStart"/>
      <w:r w:rsidR="00D614CD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neighbor</w:t>
      </w:r>
      <w:proofErr w:type="spellEnd"/>
      <w:r w:rsidR="00D614CD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cell measurements.</w:t>
      </w:r>
    </w:p>
    <w:p w14:paraId="3E94B148" w14:textId="2FD4ED53" w:rsidR="00AC305E" w:rsidRDefault="00AC305E" w:rsidP="00AC305E">
      <w:pPr>
        <w:pStyle w:val="Observation"/>
      </w:pPr>
      <w:bookmarkStart w:id="10" w:name="_Toc206095466"/>
      <w:bookmarkStart w:id="11" w:name="_Toc206103336"/>
      <w:bookmarkStart w:id="12" w:name="_Toc210223009"/>
      <w:bookmarkStart w:id="13" w:name="_Toc210332166"/>
      <w:r>
        <w:t>As NB-IoT does not support frequency priority, the UE may select TDD mode cell over FDD cell.</w:t>
      </w:r>
      <w:bookmarkEnd w:id="10"/>
      <w:bookmarkEnd w:id="11"/>
      <w:bookmarkEnd w:id="12"/>
      <w:bookmarkEnd w:id="13"/>
    </w:p>
    <w:p w14:paraId="06203474" w14:textId="3B949975" w:rsidR="00D14785" w:rsidRDefault="00C25FAF" w:rsidP="00381F00">
      <w:pPr>
        <w:pStyle w:val="Proposal"/>
        <w:rPr>
          <w:rFonts w:eastAsia="Malgun Gothic"/>
        </w:rPr>
      </w:pPr>
      <w:bookmarkStart w:id="14" w:name="_Toc193715964"/>
      <w:bookmarkStart w:id="15" w:name="_Toc193718743"/>
      <w:bookmarkStart w:id="16" w:name="_Toc193720212"/>
      <w:bookmarkStart w:id="17" w:name="_Toc194003316"/>
      <w:bookmarkStart w:id="18" w:name="_Toc197423351"/>
      <w:bookmarkStart w:id="19" w:name="_Toc197423438"/>
      <w:bookmarkStart w:id="20" w:name="_Toc197614405"/>
      <w:bookmarkStart w:id="21" w:name="_Toc197639491"/>
      <w:bookmarkStart w:id="22" w:name="_Toc197639500"/>
      <w:bookmarkStart w:id="23" w:name="_Toc197639696"/>
      <w:bookmarkStart w:id="24" w:name="_Toc197639705"/>
      <w:bookmarkStart w:id="25" w:name="_Toc205902158"/>
      <w:bookmarkStart w:id="26" w:name="_Toc205902187"/>
      <w:bookmarkStart w:id="27" w:name="_Toc206070847"/>
      <w:bookmarkStart w:id="28" w:name="_Toc206095330"/>
      <w:bookmarkStart w:id="29" w:name="_Toc206095386"/>
      <w:bookmarkStart w:id="30" w:name="_Toc206095445"/>
      <w:bookmarkStart w:id="31" w:name="_Toc206095467"/>
      <w:bookmarkStart w:id="32" w:name="_Toc206103337"/>
      <w:bookmarkStart w:id="33" w:name="_Toc210223010"/>
      <w:bookmarkStart w:id="34" w:name="_Toc210332167"/>
      <w:r>
        <w:rPr>
          <w:rFonts w:eastAsia="Malgun Gothic"/>
        </w:rPr>
        <w:t>C</w:t>
      </w:r>
      <w:r w:rsidRPr="00C25FAF">
        <w:rPr>
          <w:rFonts w:eastAsia="Malgun Gothic"/>
        </w:rPr>
        <w:t xml:space="preserve">larify that it is up to UE whether to perform TDD mode </w:t>
      </w:r>
      <w:proofErr w:type="spellStart"/>
      <w:r w:rsidRPr="00C25FAF">
        <w:rPr>
          <w:rFonts w:eastAsia="Malgun Gothic"/>
        </w:rPr>
        <w:t>neighbor</w:t>
      </w:r>
      <w:proofErr w:type="spellEnd"/>
      <w:r w:rsidRPr="00C25FAF">
        <w:rPr>
          <w:rFonts w:eastAsia="Malgun Gothic"/>
        </w:rPr>
        <w:t xml:space="preserve"> cell measurements when performing normal mode </w:t>
      </w:r>
      <w:proofErr w:type="spellStart"/>
      <w:r w:rsidRPr="00C25FAF">
        <w:rPr>
          <w:rFonts w:eastAsia="Malgun Gothic"/>
        </w:rPr>
        <w:t>neighbor</w:t>
      </w:r>
      <w:proofErr w:type="spellEnd"/>
      <w:r w:rsidRPr="00C25FAF">
        <w:rPr>
          <w:rFonts w:eastAsia="Malgun Gothic"/>
        </w:rPr>
        <w:t xml:space="preserve"> cell measurements</w:t>
      </w:r>
      <w:r w:rsidR="001355B7">
        <w:rPr>
          <w:rFonts w:eastAsia="Malgun Gothic"/>
        </w:rPr>
        <w:t>.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FF531D3" w14:textId="77777777" w:rsidR="00381F00" w:rsidRDefault="00381F00" w:rsidP="00EA3D9D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</w:p>
    <w:p w14:paraId="1C1C3027" w14:textId="77777777" w:rsidR="007A07E8" w:rsidRPr="007A07E8" w:rsidRDefault="6C52C8BF" w:rsidP="1DA70D74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36"/>
          <w:lang w:val="en-GB"/>
          <w14:ligatures w14:val="none"/>
        </w:rPr>
      </w:pPr>
      <w:r w:rsidRPr="007A07E8">
        <w:rPr>
          <w:rFonts w:ascii="Arial" w:eastAsia="Malgun Gothic" w:hAnsi="Arial" w:cs="Times New Roman"/>
          <w:kern w:val="0"/>
          <w:sz w:val="36"/>
          <w:szCs w:val="36"/>
          <w:lang w:val="en-GB"/>
          <w14:ligatures w14:val="none"/>
        </w:rPr>
        <w:t>Conclusion</w:t>
      </w:r>
    </w:p>
    <w:p w14:paraId="006FFEF2" w14:textId="77777777" w:rsidR="007A07E8" w:rsidRPr="007A07E8" w:rsidRDefault="007A07E8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 w:rsidRPr="007A07E8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Following proposals are made:</w:t>
      </w:r>
    </w:p>
    <w:p w14:paraId="3A1B509C" w14:textId="77777777" w:rsidR="001849B5" w:rsidRDefault="00AC305E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>
        <w:rPr>
          <w:rFonts w:cs="Times New Roman"/>
          <w:b w:val="0"/>
          <w:noProof/>
          <w:kern w:val="0"/>
          <w:szCs w:val="20"/>
          <w:lang w:val="en-GB"/>
          <w14:ligatures w14:val="none"/>
        </w:rPr>
        <w:fldChar w:fldCharType="begin"/>
      </w:r>
      <w:r>
        <w:rPr>
          <w:rFonts w:cs="Times New Roman"/>
          <w:b w:val="0"/>
          <w:noProof/>
          <w:kern w:val="0"/>
          <w:szCs w:val="20"/>
          <w:lang w:val="en-GB"/>
          <w14:ligatures w14:val="none"/>
        </w:rPr>
        <w:instrText xml:space="preserve"> TOC \n \p " " \t "Proposal,1,Observation,1" </w:instrText>
      </w:r>
      <w:r>
        <w:rPr>
          <w:rFonts w:cs="Times New Roman"/>
          <w:b w:val="0"/>
          <w:noProof/>
          <w:kern w:val="0"/>
          <w:szCs w:val="20"/>
          <w:lang w:val="en-GB"/>
          <w14:ligatures w14:val="none"/>
        </w:rPr>
        <w:fldChar w:fldCharType="separate"/>
      </w:r>
      <w:r w:rsidR="001849B5" w:rsidRPr="0028227F">
        <w:rPr>
          <w:rFonts w:eastAsia="Malgun Gothic"/>
          <w:noProof/>
        </w:rPr>
        <w:t>Proposal 1</w:t>
      </w:r>
      <w:r w:rsidR="001849B5"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="001849B5" w:rsidRPr="0028227F">
        <w:rPr>
          <w:rFonts w:eastAsia="Malgun Gothic"/>
          <w:noProof/>
        </w:rPr>
        <w:t xml:space="preserve">For SPS interval, the values of </w:t>
      </w:r>
      <w:r w:rsidR="001849B5" w:rsidRPr="0028227F">
        <w:rPr>
          <w:rFonts w:eastAsia="Malgun Gothic"/>
          <w:i/>
          <w:iCs/>
          <w:noProof/>
        </w:rPr>
        <w:t>semiPersistSchedIntervalUL-r15</w:t>
      </w:r>
      <w:r w:rsidR="001849B5" w:rsidRPr="0028227F">
        <w:rPr>
          <w:rFonts w:eastAsia="Malgun Gothic"/>
          <w:noProof/>
        </w:rPr>
        <w:t xml:space="preserve"> are interpreted as new values that are multiple of 90ms.</w:t>
      </w:r>
    </w:p>
    <w:p w14:paraId="44F04EEF" w14:textId="77777777" w:rsidR="001849B5" w:rsidRDefault="001849B5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>
        <w:rPr>
          <w:noProof/>
        </w:rPr>
        <w:t>Observation 1.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>
        <w:rPr>
          <w:noProof/>
        </w:rPr>
        <w:t>As NB-IoT does not support frequency priority, the UE may select TDD mode cell over FDD cell.</w:t>
      </w:r>
    </w:p>
    <w:p w14:paraId="5210EDA1" w14:textId="77777777" w:rsidR="001849B5" w:rsidRDefault="001849B5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28227F">
        <w:rPr>
          <w:rFonts w:eastAsia="Malgun Gothic"/>
          <w:noProof/>
        </w:rPr>
        <w:t>Proposal 2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28227F">
        <w:rPr>
          <w:rFonts w:eastAsia="Malgun Gothic"/>
          <w:noProof/>
        </w:rPr>
        <w:t>Clarify that it is up to UE whether to perform TDD mode neighbor cell measurements when performing normal mode neighbor cell measurements.</w:t>
      </w:r>
    </w:p>
    <w:p w14:paraId="5176BEDE" w14:textId="6E792C47" w:rsidR="00431B5E" w:rsidRPr="00DA5C39" w:rsidRDefault="00AC305E" w:rsidP="00680AD2">
      <w:pPr>
        <w:keepNext/>
        <w:keepLines/>
        <w:pBdr>
          <w:top w:val="single" w:sz="12" w:space="3" w:color="auto"/>
        </w:pBdr>
        <w:spacing w:before="240" w:after="180" w:line="240" w:lineRule="auto"/>
        <w:ind w:left="360"/>
        <w:outlineLvl w:val="0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hAnsi="Times New Roman" w:cs="Times New Roman"/>
          <w:b/>
          <w:noProof/>
          <w:kern w:val="0"/>
          <w:sz w:val="20"/>
          <w:szCs w:val="20"/>
          <w:lang w:val="en-GB"/>
          <w14:ligatures w14:val="none"/>
        </w:rPr>
        <w:fldChar w:fldCharType="end"/>
      </w:r>
    </w:p>
    <w:sectPr w:rsidR="00431B5E" w:rsidRPr="00DA5C39" w:rsidSect="007C368C">
      <w:footerReference w:type="default" r:id="rId14"/>
      <w:footnotePr>
        <w:numRestart w:val="eachSect"/>
      </w:footnotePr>
      <w:type w:val="continuous"/>
      <w:pgSz w:w="11907" w:h="16840" w:code="9"/>
      <w:pgMar w:top="1411" w:right="1138" w:bottom="1080" w:left="144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B992F" w14:textId="77777777" w:rsidR="003278AD" w:rsidRDefault="003278AD">
      <w:pPr>
        <w:spacing w:after="0" w:line="240" w:lineRule="auto"/>
      </w:pPr>
      <w:r>
        <w:separator/>
      </w:r>
    </w:p>
  </w:endnote>
  <w:endnote w:type="continuationSeparator" w:id="0">
    <w:p w14:paraId="2395D792" w14:textId="77777777" w:rsidR="003278AD" w:rsidRDefault="003278AD">
      <w:pPr>
        <w:spacing w:after="0" w:line="240" w:lineRule="auto"/>
      </w:pPr>
      <w:r>
        <w:continuationSeparator/>
      </w:r>
    </w:p>
  </w:endnote>
  <w:endnote w:type="continuationNotice" w:id="1">
    <w:p w14:paraId="1259A902" w14:textId="77777777" w:rsidR="003278AD" w:rsidRDefault="003278A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CAED9" w14:textId="77777777" w:rsidR="00606F0D" w:rsidRDefault="00606F0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2E4A4" w14:textId="77777777" w:rsidR="003278AD" w:rsidRDefault="003278AD">
      <w:pPr>
        <w:spacing w:after="0" w:line="240" w:lineRule="auto"/>
      </w:pPr>
      <w:r>
        <w:separator/>
      </w:r>
    </w:p>
  </w:footnote>
  <w:footnote w:type="continuationSeparator" w:id="0">
    <w:p w14:paraId="114DFD3D" w14:textId="77777777" w:rsidR="003278AD" w:rsidRDefault="003278AD">
      <w:pPr>
        <w:spacing w:after="0" w:line="240" w:lineRule="auto"/>
      </w:pPr>
      <w:r>
        <w:continuationSeparator/>
      </w:r>
    </w:p>
  </w:footnote>
  <w:footnote w:type="continuationNotice" w:id="1">
    <w:p w14:paraId="1B5F51C5" w14:textId="77777777" w:rsidR="003278AD" w:rsidRDefault="003278A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4E4"/>
    <w:multiLevelType w:val="hybridMultilevel"/>
    <w:tmpl w:val="3DF67E52"/>
    <w:lvl w:ilvl="0" w:tplc="7B12F9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6F20F22"/>
    <w:multiLevelType w:val="hybridMultilevel"/>
    <w:tmpl w:val="7CDEBEB0"/>
    <w:lvl w:ilvl="0" w:tplc="1AC8DAA0">
      <w:start w:val="1"/>
      <w:numFmt w:val="decimal"/>
      <w:pStyle w:val="Observation"/>
      <w:lvlText w:val="Observation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927FA"/>
    <w:multiLevelType w:val="hybridMultilevel"/>
    <w:tmpl w:val="E6D056E0"/>
    <w:lvl w:ilvl="0" w:tplc="F3581E3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67A7C"/>
    <w:multiLevelType w:val="hybridMultilevel"/>
    <w:tmpl w:val="56E04D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15014E"/>
    <w:multiLevelType w:val="hybridMultilevel"/>
    <w:tmpl w:val="41829242"/>
    <w:lvl w:ilvl="0" w:tplc="C85AD97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C84A4D"/>
    <w:multiLevelType w:val="hybridMultilevel"/>
    <w:tmpl w:val="33AC9710"/>
    <w:lvl w:ilvl="0" w:tplc="90D828D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32312"/>
    <w:multiLevelType w:val="hybridMultilevel"/>
    <w:tmpl w:val="417A6B4E"/>
    <w:lvl w:ilvl="0" w:tplc="62E6930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5D7E2F"/>
    <w:multiLevelType w:val="hybridMultilevel"/>
    <w:tmpl w:val="2FA8A372"/>
    <w:lvl w:ilvl="0" w:tplc="EBBC410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55779A0"/>
    <w:multiLevelType w:val="hybridMultilevel"/>
    <w:tmpl w:val="9536C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421DEB"/>
    <w:multiLevelType w:val="hybridMultilevel"/>
    <w:tmpl w:val="F3105214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4B2955"/>
    <w:multiLevelType w:val="hybridMultilevel"/>
    <w:tmpl w:val="DC623338"/>
    <w:lvl w:ilvl="0" w:tplc="2E54B18C">
      <w:start w:val="1"/>
      <w:numFmt w:val="decimal"/>
      <w:pStyle w:val="Proposal"/>
      <w:lvlText w:val="Proposal 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FA25E52"/>
    <w:multiLevelType w:val="hybridMultilevel"/>
    <w:tmpl w:val="60EEFAB4"/>
    <w:lvl w:ilvl="0" w:tplc="4914F3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7FDC7B76"/>
    <w:multiLevelType w:val="hybridMultilevel"/>
    <w:tmpl w:val="84A069F2"/>
    <w:lvl w:ilvl="0" w:tplc="ED5A386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32178904">
    <w:abstractNumId w:val="9"/>
  </w:num>
  <w:num w:numId="2" w16cid:durableId="392777090">
    <w:abstractNumId w:val="10"/>
  </w:num>
  <w:num w:numId="3" w16cid:durableId="1242370117">
    <w:abstractNumId w:val="8"/>
  </w:num>
  <w:num w:numId="4" w16cid:durableId="1591308875">
    <w:abstractNumId w:val="13"/>
  </w:num>
  <w:num w:numId="5" w16cid:durableId="1747534291">
    <w:abstractNumId w:val="11"/>
  </w:num>
  <w:num w:numId="6" w16cid:durableId="1646818151">
    <w:abstractNumId w:val="7"/>
  </w:num>
  <w:num w:numId="7" w16cid:durableId="766190181">
    <w:abstractNumId w:val="6"/>
  </w:num>
  <w:num w:numId="8" w16cid:durableId="2138141626">
    <w:abstractNumId w:val="11"/>
    <w:lvlOverride w:ilvl="0">
      <w:startOverride w:val="1"/>
    </w:lvlOverride>
  </w:num>
  <w:num w:numId="9" w16cid:durableId="1285383408">
    <w:abstractNumId w:val="12"/>
  </w:num>
  <w:num w:numId="10" w16cid:durableId="1079595854">
    <w:abstractNumId w:val="11"/>
    <w:lvlOverride w:ilvl="0">
      <w:startOverride w:val="1"/>
    </w:lvlOverride>
  </w:num>
  <w:num w:numId="11" w16cid:durableId="818958395">
    <w:abstractNumId w:val="3"/>
  </w:num>
  <w:num w:numId="12" w16cid:durableId="1893079678">
    <w:abstractNumId w:val="11"/>
    <w:lvlOverride w:ilvl="0">
      <w:startOverride w:val="1"/>
    </w:lvlOverride>
  </w:num>
  <w:num w:numId="13" w16cid:durableId="806628682">
    <w:abstractNumId w:val="11"/>
    <w:lvlOverride w:ilvl="0">
      <w:startOverride w:val="1"/>
    </w:lvlOverride>
  </w:num>
  <w:num w:numId="14" w16cid:durableId="1398741335">
    <w:abstractNumId w:val="11"/>
    <w:lvlOverride w:ilvl="0">
      <w:startOverride w:val="1"/>
    </w:lvlOverride>
  </w:num>
  <w:num w:numId="15" w16cid:durableId="352418184">
    <w:abstractNumId w:val="11"/>
  </w:num>
  <w:num w:numId="16" w16cid:durableId="997922926">
    <w:abstractNumId w:val="11"/>
  </w:num>
  <w:num w:numId="17" w16cid:durableId="1374235873">
    <w:abstractNumId w:val="10"/>
  </w:num>
  <w:num w:numId="18" w16cid:durableId="322046251">
    <w:abstractNumId w:val="11"/>
  </w:num>
  <w:num w:numId="19" w16cid:durableId="5333762">
    <w:abstractNumId w:val="11"/>
  </w:num>
  <w:num w:numId="20" w16cid:durableId="1275021218">
    <w:abstractNumId w:val="4"/>
  </w:num>
  <w:num w:numId="21" w16cid:durableId="1880704718">
    <w:abstractNumId w:val="1"/>
  </w:num>
  <w:num w:numId="22" w16cid:durableId="889726527">
    <w:abstractNumId w:val="0"/>
  </w:num>
  <w:num w:numId="23" w16cid:durableId="1266496104">
    <w:abstractNumId w:val="2"/>
  </w:num>
  <w:num w:numId="24" w16cid:durableId="51779050">
    <w:abstractNumId w:val="11"/>
    <w:lvlOverride w:ilvl="0">
      <w:startOverride w:val="1"/>
    </w:lvlOverride>
  </w:num>
  <w:num w:numId="25" w16cid:durableId="120732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5C7"/>
    <w:rsid w:val="000044CD"/>
    <w:rsid w:val="0001000B"/>
    <w:rsid w:val="0001383E"/>
    <w:rsid w:val="000152F3"/>
    <w:rsid w:val="00016007"/>
    <w:rsid w:val="00016150"/>
    <w:rsid w:val="00020981"/>
    <w:rsid w:val="00021427"/>
    <w:rsid w:val="000224BB"/>
    <w:rsid w:val="00022F63"/>
    <w:rsid w:val="0002475C"/>
    <w:rsid w:val="0002605E"/>
    <w:rsid w:val="00026D05"/>
    <w:rsid w:val="000301AF"/>
    <w:rsid w:val="00033043"/>
    <w:rsid w:val="00035F85"/>
    <w:rsid w:val="00040EC7"/>
    <w:rsid w:val="0004164B"/>
    <w:rsid w:val="00044BF5"/>
    <w:rsid w:val="00047689"/>
    <w:rsid w:val="000516A1"/>
    <w:rsid w:val="00053A67"/>
    <w:rsid w:val="000547D0"/>
    <w:rsid w:val="000553B1"/>
    <w:rsid w:val="00055E9B"/>
    <w:rsid w:val="000608C2"/>
    <w:rsid w:val="000620C4"/>
    <w:rsid w:val="000635CC"/>
    <w:rsid w:val="0006564A"/>
    <w:rsid w:val="00067DFD"/>
    <w:rsid w:val="00067EED"/>
    <w:rsid w:val="000710BA"/>
    <w:rsid w:val="00074C8E"/>
    <w:rsid w:val="00077316"/>
    <w:rsid w:val="00077CAB"/>
    <w:rsid w:val="0008101A"/>
    <w:rsid w:val="00081B37"/>
    <w:rsid w:val="00082146"/>
    <w:rsid w:val="000823E4"/>
    <w:rsid w:val="0008376F"/>
    <w:rsid w:val="00085828"/>
    <w:rsid w:val="00093444"/>
    <w:rsid w:val="00094237"/>
    <w:rsid w:val="000942B0"/>
    <w:rsid w:val="000967E9"/>
    <w:rsid w:val="000970F4"/>
    <w:rsid w:val="000A2469"/>
    <w:rsid w:val="000A33FE"/>
    <w:rsid w:val="000A5046"/>
    <w:rsid w:val="000A775C"/>
    <w:rsid w:val="000A7B33"/>
    <w:rsid w:val="000A7EA0"/>
    <w:rsid w:val="000B2358"/>
    <w:rsid w:val="000B4A0E"/>
    <w:rsid w:val="000B4D4E"/>
    <w:rsid w:val="000B54F4"/>
    <w:rsid w:val="000B7679"/>
    <w:rsid w:val="000B7EB0"/>
    <w:rsid w:val="000C1A06"/>
    <w:rsid w:val="000C3C94"/>
    <w:rsid w:val="000C4147"/>
    <w:rsid w:val="000C5BF7"/>
    <w:rsid w:val="000C601E"/>
    <w:rsid w:val="000C6AC3"/>
    <w:rsid w:val="000C6FF7"/>
    <w:rsid w:val="000D31C6"/>
    <w:rsid w:val="000D351D"/>
    <w:rsid w:val="000D3D64"/>
    <w:rsid w:val="000D6530"/>
    <w:rsid w:val="000D65E0"/>
    <w:rsid w:val="000D6A2A"/>
    <w:rsid w:val="000D6C96"/>
    <w:rsid w:val="000E1F7E"/>
    <w:rsid w:val="000E4E57"/>
    <w:rsid w:val="000F1884"/>
    <w:rsid w:val="000F3821"/>
    <w:rsid w:val="000F4573"/>
    <w:rsid w:val="00100384"/>
    <w:rsid w:val="00104237"/>
    <w:rsid w:val="00106B08"/>
    <w:rsid w:val="00106D70"/>
    <w:rsid w:val="00107847"/>
    <w:rsid w:val="00107A57"/>
    <w:rsid w:val="001108EF"/>
    <w:rsid w:val="00110E37"/>
    <w:rsid w:val="00111F0A"/>
    <w:rsid w:val="001136EC"/>
    <w:rsid w:val="00114B8A"/>
    <w:rsid w:val="00114CF5"/>
    <w:rsid w:val="00116641"/>
    <w:rsid w:val="00116653"/>
    <w:rsid w:val="0011759B"/>
    <w:rsid w:val="00123BCD"/>
    <w:rsid w:val="00126928"/>
    <w:rsid w:val="00127AB1"/>
    <w:rsid w:val="00130FE0"/>
    <w:rsid w:val="00131942"/>
    <w:rsid w:val="001355B7"/>
    <w:rsid w:val="00140452"/>
    <w:rsid w:val="001411EB"/>
    <w:rsid w:val="00141EFC"/>
    <w:rsid w:val="001424F3"/>
    <w:rsid w:val="00144399"/>
    <w:rsid w:val="0015107B"/>
    <w:rsid w:val="001510E9"/>
    <w:rsid w:val="00152CEB"/>
    <w:rsid w:val="0015364D"/>
    <w:rsid w:val="00153F46"/>
    <w:rsid w:val="00154656"/>
    <w:rsid w:val="00156288"/>
    <w:rsid w:val="00157829"/>
    <w:rsid w:val="0016017A"/>
    <w:rsid w:val="00160458"/>
    <w:rsid w:val="001636D5"/>
    <w:rsid w:val="00164ACE"/>
    <w:rsid w:val="001654CD"/>
    <w:rsid w:val="00166E4F"/>
    <w:rsid w:val="00167482"/>
    <w:rsid w:val="00176A38"/>
    <w:rsid w:val="00176BB1"/>
    <w:rsid w:val="00180AD4"/>
    <w:rsid w:val="001815C7"/>
    <w:rsid w:val="00181957"/>
    <w:rsid w:val="001824A3"/>
    <w:rsid w:val="00182B78"/>
    <w:rsid w:val="001849B5"/>
    <w:rsid w:val="00187502"/>
    <w:rsid w:val="001876B4"/>
    <w:rsid w:val="001900CA"/>
    <w:rsid w:val="00190330"/>
    <w:rsid w:val="00192094"/>
    <w:rsid w:val="001925C2"/>
    <w:rsid w:val="00193189"/>
    <w:rsid w:val="00196AC2"/>
    <w:rsid w:val="00196DB0"/>
    <w:rsid w:val="00197B77"/>
    <w:rsid w:val="00197E64"/>
    <w:rsid w:val="001A2A1E"/>
    <w:rsid w:val="001A4549"/>
    <w:rsid w:val="001A486F"/>
    <w:rsid w:val="001A4F79"/>
    <w:rsid w:val="001A7AC8"/>
    <w:rsid w:val="001B0725"/>
    <w:rsid w:val="001B1627"/>
    <w:rsid w:val="001B5A21"/>
    <w:rsid w:val="001B6D57"/>
    <w:rsid w:val="001C0B83"/>
    <w:rsid w:val="001C140A"/>
    <w:rsid w:val="001C1D0A"/>
    <w:rsid w:val="001C30B7"/>
    <w:rsid w:val="001C55B1"/>
    <w:rsid w:val="001C5E22"/>
    <w:rsid w:val="001C6CA4"/>
    <w:rsid w:val="001C741C"/>
    <w:rsid w:val="001C7A5D"/>
    <w:rsid w:val="001D0884"/>
    <w:rsid w:val="001D0FB5"/>
    <w:rsid w:val="001D1958"/>
    <w:rsid w:val="001D3194"/>
    <w:rsid w:val="001D5A6F"/>
    <w:rsid w:val="001D7124"/>
    <w:rsid w:val="001E04B6"/>
    <w:rsid w:val="001E19CE"/>
    <w:rsid w:val="001E2051"/>
    <w:rsid w:val="001E2509"/>
    <w:rsid w:val="001E5AF0"/>
    <w:rsid w:val="001E5CB3"/>
    <w:rsid w:val="001E7EB7"/>
    <w:rsid w:val="001F180B"/>
    <w:rsid w:val="001F18A4"/>
    <w:rsid w:val="001F1EC0"/>
    <w:rsid w:val="001F4F8F"/>
    <w:rsid w:val="001F6ADA"/>
    <w:rsid w:val="0020213A"/>
    <w:rsid w:val="00203A9B"/>
    <w:rsid w:val="0020AC75"/>
    <w:rsid w:val="00212339"/>
    <w:rsid w:val="00212890"/>
    <w:rsid w:val="00214A9E"/>
    <w:rsid w:val="00214B8C"/>
    <w:rsid w:val="002159F3"/>
    <w:rsid w:val="002201E2"/>
    <w:rsid w:val="00220AA8"/>
    <w:rsid w:val="00221870"/>
    <w:rsid w:val="00222DEE"/>
    <w:rsid w:val="00226DB9"/>
    <w:rsid w:val="00226E2C"/>
    <w:rsid w:val="00226FA3"/>
    <w:rsid w:val="002277F4"/>
    <w:rsid w:val="00230EAF"/>
    <w:rsid w:val="00233AF5"/>
    <w:rsid w:val="00234157"/>
    <w:rsid w:val="00235D22"/>
    <w:rsid w:val="002373F0"/>
    <w:rsid w:val="00240096"/>
    <w:rsid w:val="00241958"/>
    <w:rsid w:val="0024399A"/>
    <w:rsid w:val="00243BA2"/>
    <w:rsid w:val="002440A0"/>
    <w:rsid w:val="00245597"/>
    <w:rsid w:val="00246310"/>
    <w:rsid w:val="00247028"/>
    <w:rsid w:val="00247D7C"/>
    <w:rsid w:val="00250AB9"/>
    <w:rsid w:val="002522C0"/>
    <w:rsid w:val="00254B77"/>
    <w:rsid w:val="0026028A"/>
    <w:rsid w:val="002611AE"/>
    <w:rsid w:val="002638AF"/>
    <w:rsid w:val="002648C1"/>
    <w:rsid w:val="002723F6"/>
    <w:rsid w:val="00272563"/>
    <w:rsid w:val="00275AFD"/>
    <w:rsid w:val="0027753D"/>
    <w:rsid w:val="00280BDD"/>
    <w:rsid w:val="002819BA"/>
    <w:rsid w:val="00282F00"/>
    <w:rsid w:val="00283616"/>
    <w:rsid w:val="002848A3"/>
    <w:rsid w:val="00285858"/>
    <w:rsid w:val="00286BC6"/>
    <w:rsid w:val="00286DFE"/>
    <w:rsid w:val="00291387"/>
    <w:rsid w:val="00293680"/>
    <w:rsid w:val="0029628B"/>
    <w:rsid w:val="00296C00"/>
    <w:rsid w:val="00296DEE"/>
    <w:rsid w:val="002A0CDF"/>
    <w:rsid w:val="002A2288"/>
    <w:rsid w:val="002A792C"/>
    <w:rsid w:val="002B16B1"/>
    <w:rsid w:val="002B2476"/>
    <w:rsid w:val="002B4D43"/>
    <w:rsid w:val="002B7FE3"/>
    <w:rsid w:val="002C1E7A"/>
    <w:rsid w:val="002C2958"/>
    <w:rsid w:val="002C721E"/>
    <w:rsid w:val="002C788A"/>
    <w:rsid w:val="002C7BD4"/>
    <w:rsid w:val="002D08C6"/>
    <w:rsid w:val="002D0B69"/>
    <w:rsid w:val="002D0FAD"/>
    <w:rsid w:val="002D207C"/>
    <w:rsid w:val="002D5CA3"/>
    <w:rsid w:val="002D7B57"/>
    <w:rsid w:val="002E04E6"/>
    <w:rsid w:val="002E0B06"/>
    <w:rsid w:val="002E3E7E"/>
    <w:rsid w:val="002E5CE8"/>
    <w:rsid w:val="002E6D83"/>
    <w:rsid w:val="002F0ADB"/>
    <w:rsid w:val="002F2FCF"/>
    <w:rsid w:val="002F3D10"/>
    <w:rsid w:val="002F60F2"/>
    <w:rsid w:val="002F63F2"/>
    <w:rsid w:val="00301577"/>
    <w:rsid w:val="003023E2"/>
    <w:rsid w:val="00302FF7"/>
    <w:rsid w:val="00305AD8"/>
    <w:rsid w:val="00307844"/>
    <w:rsid w:val="00310BF3"/>
    <w:rsid w:val="00314457"/>
    <w:rsid w:val="00316EB2"/>
    <w:rsid w:val="003226AF"/>
    <w:rsid w:val="00322EAE"/>
    <w:rsid w:val="00325F41"/>
    <w:rsid w:val="003265AB"/>
    <w:rsid w:val="00326743"/>
    <w:rsid w:val="003278AD"/>
    <w:rsid w:val="0033234F"/>
    <w:rsid w:val="00335A1C"/>
    <w:rsid w:val="00337A67"/>
    <w:rsid w:val="003416FB"/>
    <w:rsid w:val="00342B69"/>
    <w:rsid w:val="00344D0E"/>
    <w:rsid w:val="00344D6E"/>
    <w:rsid w:val="00345325"/>
    <w:rsid w:val="0034535C"/>
    <w:rsid w:val="00346D2A"/>
    <w:rsid w:val="0034785F"/>
    <w:rsid w:val="003501C3"/>
    <w:rsid w:val="0035237D"/>
    <w:rsid w:val="00355F9E"/>
    <w:rsid w:val="00360035"/>
    <w:rsid w:val="003612CB"/>
    <w:rsid w:val="00361E54"/>
    <w:rsid w:val="00362C9D"/>
    <w:rsid w:val="003632FD"/>
    <w:rsid w:val="00364117"/>
    <w:rsid w:val="00365C40"/>
    <w:rsid w:val="003669FD"/>
    <w:rsid w:val="00374685"/>
    <w:rsid w:val="00375469"/>
    <w:rsid w:val="003759F5"/>
    <w:rsid w:val="00376751"/>
    <w:rsid w:val="00380247"/>
    <w:rsid w:val="003812BF"/>
    <w:rsid w:val="00381F00"/>
    <w:rsid w:val="0038321E"/>
    <w:rsid w:val="00383C9B"/>
    <w:rsid w:val="003A166E"/>
    <w:rsid w:val="003A2517"/>
    <w:rsid w:val="003A28E7"/>
    <w:rsid w:val="003A3C24"/>
    <w:rsid w:val="003A4C60"/>
    <w:rsid w:val="003A4C77"/>
    <w:rsid w:val="003B51CA"/>
    <w:rsid w:val="003B6158"/>
    <w:rsid w:val="003B7277"/>
    <w:rsid w:val="003B7A8C"/>
    <w:rsid w:val="003C23F4"/>
    <w:rsid w:val="003C4384"/>
    <w:rsid w:val="003C65EF"/>
    <w:rsid w:val="003D2D4A"/>
    <w:rsid w:val="003D5533"/>
    <w:rsid w:val="003D7784"/>
    <w:rsid w:val="003E0A6C"/>
    <w:rsid w:val="003E0D5D"/>
    <w:rsid w:val="003E0E02"/>
    <w:rsid w:val="003E1036"/>
    <w:rsid w:val="003E1E37"/>
    <w:rsid w:val="003E3D8E"/>
    <w:rsid w:val="003E4CD0"/>
    <w:rsid w:val="003E4FB8"/>
    <w:rsid w:val="003F2985"/>
    <w:rsid w:val="003F3D7D"/>
    <w:rsid w:val="003F72F5"/>
    <w:rsid w:val="003F7838"/>
    <w:rsid w:val="003F7914"/>
    <w:rsid w:val="00402F51"/>
    <w:rsid w:val="00404531"/>
    <w:rsid w:val="00406853"/>
    <w:rsid w:val="00406A87"/>
    <w:rsid w:val="00410A2D"/>
    <w:rsid w:val="00411D72"/>
    <w:rsid w:val="004138AB"/>
    <w:rsid w:val="00417E2D"/>
    <w:rsid w:val="00423872"/>
    <w:rsid w:val="00423F7F"/>
    <w:rsid w:val="00424E2D"/>
    <w:rsid w:val="004254DF"/>
    <w:rsid w:val="00425A04"/>
    <w:rsid w:val="00425D03"/>
    <w:rsid w:val="00431B5E"/>
    <w:rsid w:val="00434518"/>
    <w:rsid w:val="00434E6B"/>
    <w:rsid w:val="00441D49"/>
    <w:rsid w:val="0044262F"/>
    <w:rsid w:val="00443B19"/>
    <w:rsid w:val="0044543D"/>
    <w:rsid w:val="00446788"/>
    <w:rsid w:val="00446D4D"/>
    <w:rsid w:val="0045748E"/>
    <w:rsid w:val="00460594"/>
    <w:rsid w:val="00460971"/>
    <w:rsid w:val="00462D82"/>
    <w:rsid w:val="00463D88"/>
    <w:rsid w:val="004660BC"/>
    <w:rsid w:val="00471F8F"/>
    <w:rsid w:val="00473BB3"/>
    <w:rsid w:val="004748B6"/>
    <w:rsid w:val="0047662F"/>
    <w:rsid w:val="00477612"/>
    <w:rsid w:val="0048029B"/>
    <w:rsid w:val="004803C6"/>
    <w:rsid w:val="00481861"/>
    <w:rsid w:val="00484048"/>
    <w:rsid w:val="00485375"/>
    <w:rsid w:val="004856EA"/>
    <w:rsid w:val="00491522"/>
    <w:rsid w:val="0049179D"/>
    <w:rsid w:val="00493ACB"/>
    <w:rsid w:val="004964B9"/>
    <w:rsid w:val="00497A6D"/>
    <w:rsid w:val="004A0ABB"/>
    <w:rsid w:val="004A29B4"/>
    <w:rsid w:val="004A3E9F"/>
    <w:rsid w:val="004A65DA"/>
    <w:rsid w:val="004A698C"/>
    <w:rsid w:val="004A6BF5"/>
    <w:rsid w:val="004A7512"/>
    <w:rsid w:val="004B183F"/>
    <w:rsid w:val="004B2934"/>
    <w:rsid w:val="004B2E7E"/>
    <w:rsid w:val="004B6272"/>
    <w:rsid w:val="004B77CC"/>
    <w:rsid w:val="004C04E8"/>
    <w:rsid w:val="004C0D0E"/>
    <w:rsid w:val="004C2749"/>
    <w:rsid w:val="004C3A78"/>
    <w:rsid w:val="004C4702"/>
    <w:rsid w:val="004C5200"/>
    <w:rsid w:val="004D07B2"/>
    <w:rsid w:val="004D3A80"/>
    <w:rsid w:val="004D404D"/>
    <w:rsid w:val="004D65EC"/>
    <w:rsid w:val="004E0105"/>
    <w:rsid w:val="004E1B83"/>
    <w:rsid w:val="004E6A00"/>
    <w:rsid w:val="004F05DE"/>
    <w:rsid w:val="004F795E"/>
    <w:rsid w:val="00500D85"/>
    <w:rsid w:val="00501E15"/>
    <w:rsid w:val="00502B4C"/>
    <w:rsid w:val="00510057"/>
    <w:rsid w:val="00510C3F"/>
    <w:rsid w:val="00513694"/>
    <w:rsid w:val="005158F7"/>
    <w:rsid w:val="00516AA9"/>
    <w:rsid w:val="005177AD"/>
    <w:rsid w:val="00520540"/>
    <w:rsid w:val="0052061D"/>
    <w:rsid w:val="0052089A"/>
    <w:rsid w:val="00523E58"/>
    <w:rsid w:val="00524129"/>
    <w:rsid w:val="0052651E"/>
    <w:rsid w:val="0053002C"/>
    <w:rsid w:val="00531877"/>
    <w:rsid w:val="005336D3"/>
    <w:rsid w:val="00534445"/>
    <w:rsid w:val="0053521F"/>
    <w:rsid w:val="0053583A"/>
    <w:rsid w:val="005376EC"/>
    <w:rsid w:val="0053773D"/>
    <w:rsid w:val="0054070D"/>
    <w:rsid w:val="0054288B"/>
    <w:rsid w:val="00545602"/>
    <w:rsid w:val="005462AF"/>
    <w:rsid w:val="00550896"/>
    <w:rsid w:val="005508D8"/>
    <w:rsid w:val="005535C4"/>
    <w:rsid w:val="00560590"/>
    <w:rsid w:val="00561CC3"/>
    <w:rsid w:val="0056254E"/>
    <w:rsid w:val="00562DCC"/>
    <w:rsid w:val="00566C9A"/>
    <w:rsid w:val="005675EC"/>
    <w:rsid w:val="00575287"/>
    <w:rsid w:val="005767B4"/>
    <w:rsid w:val="0058319E"/>
    <w:rsid w:val="005849F6"/>
    <w:rsid w:val="00584F96"/>
    <w:rsid w:val="0058592F"/>
    <w:rsid w:val="00585E7C"/>
    <w:rsid w:val="005875CB"/>
    <w:rsid w:val="00591018"/>
    <w:rsid w:val="005970AD"/>
    <w:rsid w:val="005A2A03"/>
    <w:rsid w:val="005A543E"/>
    <w:rsid w:val="005A553B"/>
    <w:rsid w:val="005A65E8"/>
    <w:rsid w:val="005B126F"/>
    <w:rsid w:val="005B4809"/>
    <w:rsid w:val="005B4990"/>
    <w:rsid w:val="005B54A4"/>
    <w:rsid w:val="005B7128"/>
    <w:rsid w:val="005C4D96"/>
    <w:rsid w:val="005C54AF"/>
    <w:rsid w:val="005D1D6A"/>
    <w:rsid w:val="005D1E08"/>
    <w:rsid w:val="005D5975"/>
    <w:rsid w:val="005D6DD9"/>
    <w:rsid w:val="005D7150"/>
    <w:rsid w:val="005D7FA8"/>
    <w:rsid w:val="005E28C4"/>
    <w:rsid w:val="005E3155"/>
    <w:rsid w:val="005E513D"/>
    <w:rsid w:val="005E7F33"/>
    <w:rsid w:val="005F065C"/>
    <w:rsid w:val="005F2D56"/>
    <w:rsid w:val="005F680F"/>
    <w:rsid w:val="005F7524"/>
    <w:rsid w:val="005F7B09"/>
    <w:rsid w:val="006009F2"/>
    <w:rsid w:val="006010ED"/>
    <w:rsid w:val="006050F0"/>
    <w:rsid w:val="00606F0D"/>
    <w:rsid w:val="00610CF9"/>
    <w:rsid w:val="00614373"/>
    <w:rsid w:val="00617543"/>
    <w:rsid w:val="006177A2"/>
    <w:rsid w:val="00620A3A"/>
    <w:rsid w:val="00620B06"/>
    <w:rsid w:val="00621FE2"/>
    <w:rsid w:val="00622005"/>
    <w:rsid w:val="00623AD6"/>
    <w:rsid w:val="00630374"/>
    <w:rsid w:val="00630545"/>
    <w:rsid w:val="00630AC9"/>
    <w:rsid w:val="006311AB"/>
    <w:rsid w:val="0063592F"/>
    <w:rsid w:val="00642690"/>
    <w:rsid w:val="00642FCB"/>
    <w:rsid w:val="0064422D"/>
    <w:rsid w:val="006503F8"/>
    <w:rsid w:val="00650DB3"/>
    <w:rsid w:val="00652D4E"/>
    <w:rsid w:val="00653058"/>
    <w:rsid w:val="00654009"/>
    <w:rsid w:val="006557C7"/>
    <w:rsid w:val="00655C49"/>
    <w:rsid w:val="00657BCF"/>
    <w:rsid w:val="00661C73"/>
    <w:rsid w:val="00662DDD"/>
    <w:rsid w:val="00663C44"/>
    <w:rsid w:val="0066457D"/>
    <w:rsid w:val="00665BF7"/>
    <w:rsid w:val="006664C7"/>
    <w:rsid w:val="00666F77"/>
    <w:rsid w:val="00667107"/>
    <w:rsid w:val="00667637"/>
    <w:rsid w:val="00670678"/>
    <w:rsid w:val="006719CE"/>
    <w:rsid w:val="0067251C"/>
    <w:rsid w:val="00674A63"/>
    <w:rsid w:val="00674B6C"/>
    <w:rsid w:val="00674D9D"/>
    <w:rsid w:val="00676D35"/>
    <w:rsid w:val="00680AD2"/>
    <w:rsid w:val="006820F0"/>
    <w:rsid w:val="006865C7"/>
    <w:rsid w:val="00687A65"/>
    <w:rsid w:val="00690828"/>
    <w:rsid w:val="00690F97"/>
    <w:rsid w:val="006925FE"/>
    <w:rsid w:val="00693482"/>
    <w:rsid w:val="00693572"/>
    <w:rsid w:val="006A5654"/>
    <w:rsid w:val="006A7891"/>
    <w:rsid w:val="006B1D4D"/>
    <w:rsid w:val="006B21BF"/>
    <w:rsid w:val="006B3EDF"/>
    <w:rsid w:val="006B4651"/>
    <w:rsid w:val="006B62FE"/>
    <w:rsid w:val="006C01C1"/>
    <w:rsid w:val="006C33C9"/>
    <w:rsid w:val="006C6EFE"/>
    <w:rsid w:val="006C6F4C"/>
    <w:rsid w:val="006D136B"/>
    <w:rsid w:val="006D23CE"/>
    <w:rsid w:val="006D2A54"/>
    <w:rsid w:val="006E0FC8"/>
    <w:rsid w:val="006E2109"/>
    <w:rsid w:val="006E38F9"/>
    <w:rsid w:val="006F02A7"/>
    <w:rsid w:val="006F0DC2"/>
    <w:rsid w:val="006F2BA6"/>
    <w:rsid w:val="006F4F95"/>
    <w:rsid w:val="006F5D75"/>
    <w:rsid w:val="006F60B2"/>
    <w:rsid w:val="006F7AFA"/>
    <w:rsid w:val="00701429"/>
    <w:rsid w:val="00703E61"/>
    <w:rsid w:val="007042C1"/>
    <w:rsid w:val="007056B4"/>
    <w:rsid w:val="0070709D"/>
    <w:rsid w:val="00710876"/>
    <w:rsid w:val="00710BDD"/>
    <w:rsid w:val="00712049"/>
    <w:rsid w:val="00712D73"/>
    <w:rsid w:val="00715C54"/>
    <w:rsid w:val="00717EEE"/>
    <w:rsid w:val="00723400"/>
    <w:rsid w:val="00724D7F"/>
    <w:rsid w:val="00730D84"/>
    <w:rsid w:val="007345AF"/>
    <w:rsid w:val="0074214D"/>
    <w:rsid w:val="00744960"/>
    <w:rsid w:val="0075382F"/>
    <w:rsid w:val="00754483"/>
    <w:rsid w:val="00754BDD"/>
    <w:rsid w:val="007569A4"/>
    <w:rsid w:val="00760721"/>
    <w:rsid w:val="00762F39"/>
    <w:rsid w:val="00764C34"/>
    <w:rsid w:val="00765ED3"/>
    <w:rsid w:val="00770996"/>
    <w:rsid w:val="00772A7B"/>
    <w:rsid w:val="00776528"/>
    <w:rsid w:val="00780050"/>
    <w:rsid w:val="00782A6D"/>
    <w:rsid w:val="007834EA"/>
    <w:rsid w:val="007848EA"/>
    <w:rsid w:val="00785017"/>
    <w:rsid w:val="007855D2"/>
    <w:rsid w:val="007877B4"/>
    <w:rsid w:val="00787C38"/>
    <w:rsid w:val="007902ED"/>
    <w:rsid w:val="0079132A"/>
    <w:rsid w:val="00793522"/>
    <w:rsid w:val="00794171"/>
    <w:rsid w:val="0079451B"/>
    <w:rsid w:val="007945E1"/>
    <w:rsid w:val="00794E37"/>
    <w:rsid w:val="00795964"/>
    <w:rsid w:val="007970B3"/>
    <w:rsid w:val="00797321"/>
    <w:rsid w:val="00797364"/>
    <w:rsid w:val="00797A49"/>
    <w:rsid w:val="007A07E8"/>
    <w:rsid w:val="007A12B7"/>
    <w:rsid w:val="007A1633"/>
    <w:rsid w:val="007B274F"/>
    <w:rsid w:val="007B2A88"/>
    <w:rsid w:val="007B441F"/>
    <w:rsid w:val="007B44DA"/>
    <w:rsid w:val="007B6F06"/>
    <w:rsid w:val="007C25A7"/>
    <w:rsid w:val="007C335F"/>
    <w:rsid w:val="007C368C"/>
    <w:rsid w:val="007C3E44"/>
    <w:rsid w:val="007C4A43"/>
    <w:rsid w:val="007C7AC7"/>
    <w:rsid w:val="007C7F63"/>
    <w:rsid w:val="007D1E49"/>
    <w:rsid w:val="007D6ADB"/>
    <w:rsid w:val="007D7380"/>
    <w:rsid w:val="007D783A"/>
    <w:rsid w:val="007D7DD3"/>
    <w:rsid w:val="007E00A4"/>
    <w:rsid w:val="007E02BB"/>
    <w:rsid w:val="007E030E"/>
    <w:rsid w:val="007E43F9"/>
    <w:rsid w:val="007E4C5F"/>
    <w:rsid w:val="007F0F96"/>
    <w:rsid w:val="007F180E"/>
    <w:rsid w:val="007F4C62"/>
    <w:rsid w:val="007F7296"/>
    <w:rsid w:val="007F7677"/>
    <w:rsid w:val="0080007A"/>
    <w:rsid w:val="00802E06"/>
    <w:rsid w:val="0080317B"/>
    <w:rsid w:val="008039F2"/>
    <w:rsid w:val="0081057D"/>
    <w:rsid w:val="00810D7B"/>
    <w:rsid w:val="008132A0"/>
    <w:rsid w:val="00814141"/>
    <w:rsid w:val="00815E93"/>
    <w:rsid w:val="008178E5"/>
    <w:rsid w:val="0082059C"/>
    <w:rsid w:val="00820D39"/>
    <w:rsid w:val="00820D94"/>
    <w:rsid w:val="00821640"/>
    <w:rsid w:val="00821B8E"/>
    <w:rsid w:val="00821EC7"/>
    <w:rsid w:val="00823482"/>
    <w:rsid w:val="008235E9"/>
    <w:rsid w:val="00823EB5"/>
    <w:rsid w:val="008261E5"/>
    <w:rsid w:val="008307CF"/>
    <w:rsid w:val="008379A8"/>
    <w:rsid w:val="00843262"/>
    <w:rsid w:val="00843CED"/>
    <w:rsid w:val="008463D0"/>
    <w:rsid w:val="00851137"/>
    <w:rsid w:val="00857E4C"/>
    <w:rsid w:val="00861944"/>
    <w:rsid w:val="00861C32"/>
    <w:rsid w:val="00862806"/>
    <w:rsid w:val="00864616"/>
    <w:rsid w:val="00864C94"/>
    <w:rsid w:val="00865CB7"/>
    <w:rsid w:val="008666B6"/>
    <w:rsid w:val="00866EEF"/>
    <w:rsid w:val="00871198"/>
    <w:rsid w:val="00876627"/>
    <w:rsid w:val="00881669"/>
    <w:rsid w:val="00881961"/>
    <w:rsid w:val="008819D0"/>
    <w:rsid w:val="00884549"/>
    <w:rsid w:val="00885901"/>
    <w:rsid w:val="00886B03"/>
    <w:rsid w:val="00886FAC"/>
    <w:rsid w:val="00887074"/>
    <w:rsid w:val="0088712E"/>
    <w:rsid w:val="0089018C"/>
    <w:rsid w:val="00890934"/>
    <w:rsid w:val="00890E68"/>
    <w:rsid w:val="008919CF"/>
    <w:rsid w:val="00891FEA"/>
    <w:rsid w:val="00892E59"/>
    <w:rsid w:val="008946AE"/>
    <w:rsid w:val="00897A3A"/>
    <w:rsid w:val="008A266A"/>
    <w:rsid w:val="008A49A4"/>
    <w:rsid w:val="008B0D75"/>
    <w:rsid w:val="008B560C"/>
    <w:rsid w:val="008C578C"/>
    <w:rsid w:val="008C6D2D"/>
    <w:rsid w:val="008D5765"/>
    <w:rsid w:val="008E0534"/>
    <w:rsid w:val="008E0B7A"/>
    <w:rsid w:val="008E1467"/>
    <w:rsid w:val="008E3793"/>
    <w:rsid w:val="008E53DB"/>
    <w:rsid w:val="008E618E"/>
    <w:rsid w:val="008F07D9"/>
    <w:rsid w:val="008F19EC"/>
    <w:rsid w:val="008F4963"/>
    <w:rsid w:val="008F550E"/>
    <w:rsid w:val="008F59B2"/>
    <w:rsid w:val="009002BD"/>
    <w:rsid w:val="00907ACF"/>
    <w:rsid w:val="00912629"/>
    <w:rsid w:val="00912B88"/>
    <w:rsid w:val="00913AAA"/>
    <w:rsid w:val="00914354"/>
    <w:rsid w:val="009153C9"/>
    <w:rsid w:val="00915A5D"/>
    <w:rsid w:val="00917F3B"/>
    <w:rsid w:val="00920F8C"/>
    <w:rsid w:val="00927B97"/>
    <w:rsid w:val="00927EF2"/>
    <w:rsid w:val="00931248"/>
    <w:rsid w:val="00931B6E"/>
    <w:rsid w:val="009326E2"/>
    <w:rsid w:val="009345AE"/>
    <w:rsid w:val="009356FD"/>
    <w:rsid w:val="009359D9"/>
    <w:rsid w:val="00935C6C"/>
    <w:rsid w:val="00937474"/>
    <w:rsid w:val="009429D0"/>
    <w:rsid w:val="009450D1"/>
    <w:rsid w:val="009458E2"/>
    <w:rsid w:val="00947825"/>
    <w:rsid w:val="009526DF"/>
    <w:rsid w:val="0095275D"/>
    <w:rsid w:val="009529CE"/>
    <w:rsid w:val="0095300C"/>
    <w:rsid w:val="009539E0"/>
    <w:rsid w:val="00956C71"/>
    <w:rsid w:val="0095765B"/>
    <w:rsid w:val="00960625"/>
    <w:rsid w:val="00960FEE"/>
    <w:rsid w:val="0096270E"/>
    <w:rsid w:val="009627FE"/>
    <w:rsid w:val="0096319E"/>
    <w:rsid w:val="00963A68"/>
    <w:rsid w:val="009650E4"/>
    <w:rsid w:val="00967584"/>
    <w:rsid w:val="00974121"/>
    <w:rsid w:val="009742D5"/>
    <w:rsid w:val="00975393"/>
    <w:rsid w:val="00975C29"/>
    <w:rsid w:val="0097789D"/>
    <w:rsid w:val="009810DB"/>
    <w:rsid w:val="009816A7"/>
    <w:rsid w:val="00981C4C"/>
    <w:rsid w:val="00982CB7"/>
    <w:rsid w:val="0098459D"/>
    <w:rsid w:val="00985E6A"/>
    <w:rsid w:val="00986F9B"/>
    <w:rsid w:val="00991E4B"/>
    <w:rsid w:val="009949DA"/>
    <w:rsid w:val="009A1EA9"/>
    <w:rsid w:val="009A6D80"/>
    <w:rsid w:val="009B0290"/>
    <w:rsid w:val="009B26F4"/>
    <w:rsid w:val="009B2DA0"/>
    <w:rsid w:val="009D112E"/>
    <w:rsid w:val="009D1F47"/>
    <w:rsid w:val="009D2178"/>
    <w:rsid w:val="009D7ECB"/>
    <w:rsid w:val="009E2541"/>
    <w:rsid w:val="009E2EE9"/>
    <w:rsid w:val="009E61D8"/>
    <w:rsid w:val="009E71AE"/>
    <w:rsid w:val="009F0734"/>
    <w:rsid w:val="009F2051"/>
    <w:rsid w:val="009F698C"/>
    <w:rsid w:val="00A05C1D"/>
    <w:rsid w:val="00A07D63"/>
    <w:rsid w:val="00A13ADC"/>
    <w:rsid w:val="00A14DB8"/>
    <w:rsid w:val="00A14ED5"/>
    <w:rsid w:val="00A15AF1"/>
    <w:rsid w:val="00A17425"/>
    <w:rsid w:val="00A20AD6"/>
    <w:rsid w:val="00A27328"/>
    <w:rsid w:val="00A316A7"/>
    <w:rsid w:val="00A31720"/>
    <w:rsid w:val="00A33F03"/>
    <w:rsid w:val="00A3640A"/>
    <w:rsid w:val="00A432FF"/>
    <w:rsid w:val="00A4338A"/>
    <w:rsid w:val="00A51E72"/>
    <w:rsid w:val="00A5519B"/>
    <w:rsid w:val="00A62DFB"/>
    <w:rsid w:val="00A63527"/>
    <w:rsid w:val="00A635C2"/>
    <w:rsid w:val="00A63765"/>
    <w:rsid w:val="00A64057"/>
    <w:rsid w:val="00A64935"/>
    <w:rsid w:val="00A71473"/>
    <w:rsid w:val="00A71A7D"/>
    <w:rsid w:val="00A7273D"/>
    <w:rsid w:val="00A7379D"/>
    <w:rsid w:val="00A74849"/>
    <w:rsid w:val="00A75EBB"/>
    <w:rsid w:val="00A80D7C"/>
    <w:rsid w:val="00A85309"/>
    <w:rsid w:val="00A91DB7"/>
    <w:rsid w:val="00A96676"/>
    <w:rsid w:val="00A97827"/>
    <w:rsid w:val="00AA0F37"/>
    <w:rsid w:val="00AA126C"/>
    <w:rsid w:val="00AA1A78"/>
    <w:rsid w:val="00AA5343"/>
    <w:rsid w:val="00AB1976"/>
    <w:rsid w:val="00AB1BA7"/>
    <w:rsid w:val="00AB1D0E"/>
    <w:rsid w:val="00AB241C"/>
    <w:rsid w:val="00AB36CB"/>
    <w:rsid w:val="00AB4013"/>
    <w:rsid w:val="00AB49B6"/>
    <w:rsid w:val="00AB5522"/>
    <w:rsid w:val="00AC2265"/>
    <w:rsid w:val="00AC2A5E"/>
    <w:rsid w:val="00AC305E"/>
    <w:rsid w:val="00AC3B22"/>
    <w:rsid w:val="00AC561A"/>
    <w:rsid w:val="00AC5AF0"/>
    <w:rsid w:val="00AC5E80"/>
    <w:rsid w:val="00AC672B"/>
    <w:rsid w:val="00AD1EA0"/>
    <w:rsid w:val="00AD2300"/>
    <w:rsid w:val="00AD3C54"/>
    <w:rsid w:val="00AD70D7"/>
    <w:rsid w:val="00AD7671"/>
    <w:rsid w:val="00AE0255"/>
    <w:rsid w:val="00AE1559"/>
    <w:rsid w:val="00AE1C89"/>
    <w:rsid w:val="00AE37CD"/>
    <w:rsid w:val="00AE44AE"/>
    <w:rsid w:val="00AE5125"/>
    <w:rsid w:val="00AE5601"/>
    <w:rsid w:val="00AF04AB"/>
    <w:rsid w:val="00AF1906"/>
    <w:rsid w:val="00AF3675"/>
    <w:rsid w:val="00AF4A82"/>
    <w:rsid w:val="00AF5040"/>
    <w:rsid w:val="00AF715A"/>
    <w:rsid w:val="00B02767"/>
    <w:rsid w:val="00B04C22"/>
    <w:rsid w:val="00B05667"/>
    <w:rsid w:val="00B077B4"/>
    <w:rsid w:val="00B1138B"/>
    <w:rsid w:val="00B117DB"/>
    <w:rsid w:val="00B119B3"/>
    <w:rsid w:val="00B12A70"/>
    <w:rsid w:val="00B13570"/>
    <w:rsid w:val="00B1581C"/>
    <w:rsid w:val="00B15F3F"/>
    <w:rsid w:val="00B1669D"/>
    <w:rsid w:val="00B1760E"/>
    <w:rsid w:val="00B1779C"/>
    <w:rsid w:val="00B2000A"/>
    <w:rsid w:val="00B211F3"/>
    <w:rsid w:val="00B21706"/>
    <w:rsid w:val="00B24084"/>
    <w:rsid w:val="00B271C2"/>
    <w:rsid w:val="00B31A5B"/>
    <w:rsid w:val="00B327EC"/>
    <w:rsid w:val="00B461ED"/>
    <w:rsid w:val="00B475F8"/>
    <w:rsid w:val="00B510E5"/>
    <w:rsid w:val="00B531F9"/>
    <w:rsid w:val="00B55477"/>
    <w:rsid w:val="00B6091C"/>
    <w:rsid w:val="00B6597E"/>
    <w:rsid w:val="00B65BB8"/>
    <w:rsid w:val="00B67E1E"/>
    <w:rsid w:val="00B715A4"/>
    <w:rsid w:val="00B84D02"/>
    <w:rsid w:val="00B91962"/>
    <w:rsid w:val="00B93FA4"/>
    <w:rsid w:val="00B947A6"/>
    <w:rsid w:val="00B959F2"/>
    <w:rsid w:val="00B97974"/>
    <w:rsid w:val="00BA2815"/>
    <w:rsid w:val="00BA4A45"/>
    <w:rsid w:val="00BA51FC"/>
    <w:rsid w:val="00BA57B6"/>
    <w:rsid w:val="00BB09E5"/>
    <w:rsid w:val="00BB268E"/>
    <w:rsid w:val="00BB4601"/>
    <w:rsid w:val="00BB460E"/>
    <w:rsid w:val="00BB535B"/>
    <w:rsid w:val="00BC08AB"/>
    <w:rsid w:val="00BC2781"/>
    <w:rsid w:val="00BC4355"/>
    <w:rsid w:val="00BC4569"/>
    <w:rsid w:val="00BC4999"/>
    <w:rsid w:val="00BD1390"/>
    <w:rsid w:val="00BD1DCD"/>
    <w:rsid w:val="00BD697F"/>
    <w:rsid w:val="00BD729E"/>
    <w:rsid w:val="00BD7D83"/>
    <w:rsid w:val="00BE7882"/>
    <w:rsid w:val="00BF0A9F"/>
    <w:rsid w:val="00BF1858"/>
    <w:rsid w:val="00BF29EE"/>
    <w:rsid w:val="00BF30BC"/>
    <w:rsid w:val="00BF3756"/>
    <w:rsid w:val="00BF48A9"/>
    <w:rsid w:val="00BF5761"/>
    <w:rsid w:val="00BF5DF0"/>
    <w:rsid w:val="00C00A62"/>
    <w:rsid w:val="00C01F39"/>
    <w:rsid w:val="00C155C0"/>
    <w:rsid w:val="00C1585F"/>
    <w:rsid w:val="00C1588E"/>
    <w:rsid w:val="00C1686E"/>
    <w:rsid w:val="00C17470"/>
    <w:rsid w:val="00C23391"/>
    <w:rsid w:val="00C24EE7"/>
    <w:rsid w:val="00C25FAF"/>
    <w:rsid w:val="00C315CF"/>
    <w:rsid w:val="00C32677"/>
    <w:rsid w:val="00C32D64"/>
    <w:rsid w:val="00C3461C"/>
    <w:rsid w:val="00C368EC"/>
    <w:rsid w:val="00C37629"/>
    <w:rsid w:val="00C513FB"/>
    <w:rsid w:val="00C53FD6"/>
    <w:rsid w:val="00C54F4C"/>
    <w:rsid w:val="00C55F38"/>
    <w:rsid w:val="00C57083"/>
    <w:rsid w:val="00C57361"/>
    <w:rsid w:val="00C61756"/>
    <w:rsid w:val="00C61B79"/>
    <w:rsid w:val="00C62C72"/>
    <w:rsid w:val="00C64087"/>
    <w:rsid w:val="00C64502"/>
    <w:rsid w:val="00C64853"/>
    <w:rsid w:val="00C64B8D"/>
    <w:rsid w:val="00C64C7D"/>
    <w:rsid w:val="00C701E9"/>
    <w:rsid w:val="00C7058D"/>
    <w:rsid w:val="00C71121"/>
    <w:rsid w:val="00C729D1"/>
    <w:rsid w:val="00C73997"/>
    <w:rsid w:val="00C73B23"/>
    <w:rsid w:val="00C75F26"/>
    <w:rsid w:val="00C82887"/>
    <w:rsid w:val="00C83B24"/>
    <w:rsid w:val="00C841F8"/>
    <w:rsid w:val="00C842E8"/>
    <w:rsid w:val="00C86EAE"/>
    <w:rsid w:val="00C87866"/>
    <w:rsid w:val="00C91A1B"/>
    <w:rsid w:val="00C91A29"/>
    <w:rsid w:val="00C93C2D"/>
    <w:rsid w:val="00C94AF7"/>
    <w:rsid w:val="00C95062"/>
    <w:rsid w:val="00C950D5"/>
    <w:rsid w:val="00C961AC"/>
    <w:rsid w:val="00C97E3F"/>
    <w:rsid w:val="00CA08EA"/>
    <w:rsid w:val="00CA0E45"/>
    <w:rsid w:val="00CA1744"/>
    <w:rsid w:val="00CA3063"/>
    <w:rsid w:val="00CA332C"/>
    <w:rsid w:val="00CA4C96"/>
    <w:rsid w:val="00CA4E38"/>
    <w:rsid w:val="00CA608D"/>
    <w:rsid w:val="00CA6EC5"/>
    <w:rsid w:val="00CA7EBA"/>
    <w:rsid w:val="00CB0B96"/>
    <w:rsid w:val="00CB0DD5"/>
    <w:rsid w:val="00CB12EA"/>
    <w:rsid w:val="00CB5EFF"/>
    <w:rsid w:val="00CB7097"/>
    <w:rsid w:val="00CC22FE"/>
    <w:rsid w:val="00CC2896"/>
    <w:rsid w:val="00CC5A45"/>
    <w:rsid w:val="00CC6A90"/>
    <w:rsid w:val="00CC7CD0"/>
    <w:rsid w:val="00CD0477"/>
    <w:rsid w:val="00CD1F78"/>
    <w:rsid w:val="00CD2356"/>
    <w:rsid w:val="00CD2946"/>
    <w:rsid w:val="00CD326E"/>
    <w:rsid w:val="00CD35D2"/>
    <w:rsid w:val="00CD36B2"/>
    <w:rsid w:val="00CD39B5"/>
    <w:rsid w:val="00CD42AC"/>
    <w:rsid w:val="00CD78B4"/>
    <w:rsid w:val="00CE0DE7"/>
    <w:rsid w:val="00CE3AE4"/>
    <w:rsid w:val="00CE44B9"/>
    <w:rsid w:val="00CF1473"/>
    <w:rsid w:val="00CF3428"/>
    <w:rsid w:val="00D0111F"/>
    <w:rsid w:val="00D037FD"/>
    <w:rsid w:val="00D11CA2"/>
    <w:rsid w:val="00D14785"/>
    <w:rsid w:val="00D16CBC"/>
    <w:rsid w:val="00D17CA3"/>
    <w:rsid w:val="00D200C2"/>
    <w:rsid w:val="00D21673"/>
    <w:rsid w:val="00D22CF2"/>
    <w:rsid w:val="00D2375D"/>
    <w:rsid w:val="00D27603"/>
    <w:rsid w:val="00D3098E"/>
    <w:rsid w:val="00D30B76"/>
    <w:rsid w:val="00D330FC"/>
    <w:rsid w:val="00D367A7"/>
    <w:rsid w:val="00D37531"/>
    <w:rsid w:val="00D41300"/>
    <w:rsid w:val="00D435E8"/>
    <w:rsid w:val="00D43730"/>
    <w:rsid w:val="00D446FA"/>
    <w:rsid w:val="00D44F78"/>
    <w:rsid w:val="00D4645E"/>
    <w:rsid w:val="00D50537"/>
    <w:rsid w:val="00D50A91"/>
    <w:rsid w:val="00D53926"/>
    <w:rsid w:val="00D552BC"/>
    <w:rsid w:val="00D55A76"/>
    <w:rsid w:val="00D608A1"/>
    <w:rsid w:val="00D614CD"/>
    <w:rsid w:val="00D61E74"/>
    <w:rsid w:val="00D62CF5"/>
    <w:rsid w:val="00D6319E"/>
    <w:rsid w:val="00D632E6"/>
    <w:rsid w:val="00D649DE"/>
    <w:rsid w:val="00D654EC"/>
    <w:rsid w:val="00D66B2B"/>
    <w:rsid w:val="00D66CF3"/>
    <w:rsid w:val="00D70307"/>
    <w:rsid w:val="00D70D78"/>
    <w:rsid w:val="00D70E4F"/>
    <w:rsid w:val="00D72EEE"/>
    <w:rsid w:val="00D80F2A"/>
    <w:rsid w:val="00D826D1"/>
    <w:rsid w:val="00D82BF3"/>
    <w:rsid w:val="00D82E23"/>
    <w:rsid w:val="00D84CAA"/>
    <w:rsid w:val="00D90522"/>
    <w:rsid w:val="00D90BFC"/>
    <w:rsid w:val="00D931A8"/>
    <w:rsid w:val="00D934A7"/>
    <w:rsid w:val="00D95D71"/>
    <w:rsid w:val="00D9690E"/>
    <w:rsid w:val="00DA0C15"/>
    <w:rsid w:val="00DA276F"/>
    <w:rsid w:val="00DA28BA"/>
    <w:rsid w:val="00DA4218"/>
    <w:rsid w:val="00DA5C39"/>
    <w:rsid w:val="00DA6BFC"/>
    <w:rsid w:val="00DA7CF3"/>
    <w:rsid w:val="00DB1371"/>
    <w:rsid w:val="00DB496C"/>
    <w:rsid w:val="00DC1B75"/>
    <w:rsid w:val="00DC407C"/>
    <w:rsid w:val="00DC40E9"/>
    <w:rsid w:val="00DD1DA6"/>
    <w:rsid w:val="00DD20AF"/>
    <w:rsid w:val="00DD3038"/>
    <w:rsid w:val="00DD770E"/>
    <w:rsid w:val="00DE19FD"/>
    <w:rsid w:val="00DE1C12"/>
    <w:rsid w:val="00DE2E3F"/>
    <w:rsid w:val="00DE42B8"/>
    <w:rsid w:val="00DE6A45"/>
    <w:rsid w:val="00DE7C4B"/>
    <w:rsid w:val="00DF308E"/>
    <w:rsid w:val="00DF36E2"/>
    <w:rsid w:val="00DF7057"/>
    <w:rsid w:val="00E03151"/>
    <w:rsid w:val="00E03196"/>
    <w:rsid w:val="00E0416A"/>
    <w:rsid w:val="00E0608D"/>
    <w:rsid w:val="00E11EEB"/>
    <w:rsid w:val="00E12378"/>
    <w:rsid w:val="00E13D43"/>
    <w:rsid w:val="00E210A3"/>
    <w:rsid w:val="00E21D92"/>
    <w:rsid w:val="00E22E1E"/>
    <w:rsid w:val="00E27236"/>
    <w:rsid w:val="00E31283"/>
    <w:rsid w:val="00E349BA"/>
    <w:rsid w:val="00E35081"/>
    <w:rsid w:val="00E35F86"/>
    <w:rsid w:val="00E37096"/>
    <w:rsid w:val="00E37FA5"/>
    <w:rsid w:val="00E463C7"/>
    <w:rsid w:val="00E46A4E"/>
    <w:rsid w:val="00E46D86"/>
    <w:rsid w:val="00E46F89"/>
    <w:rsid w:val="00E506C4"/>
    <w:rsid w:val="00E51118"/>
    <w:rsid w:val="00E51260"/>
    <w:rsid w:val="00E51ABD"/>
    <w:rsid w:val="00E56589"/>
    <w:rsid w:val="00E57259"/>
    <w:rsid w:val="00E6078F"/>
    <w:rsid w:val="00E61FE7"/>
    <w:rsid w:val="00E62810"/>
    <w:rsid w:val="00E678CD"/>
    <w:rsid w:val="00E67FB4"/>
    <w:rsid w:val="00E70194"/>
    <w:rsid w:val="00E7034B"/>
    <w:rsid w:val="00E706E4"/>
    <w:rsid w:val="00E712DE"/>
    <w:rsid w:val="00E7536C"/>
    <w:rsid w:val="00E75D22"/>
    <w:rsid w:val="00E7725D"/>
    <w:rsid w:val="00E80151"/>
    <w:rsid w:val="00E835B1"/>
    <w:rsid w:val="00E86740"/>
    <w:rsid w:val="00E90B83"/>
    <w:rsid w:val="00E91C10"/>
    <w:rsid w:val="00E929C7"/>
    <w:rsid w:val="00E9728D"/>
    <w:rsid w:val="00EA0D07"/>
    <w:rsid w:val="00EA3D9D"/>
    <w:rsid w:val="00EA46F1"/>
    <w:rsid w:val="00EA6C91"/>
    <w:rsid w:val="00EA774E"/>
    <w:rsid w:val="00EB3436"/>
    <w:rsid w:val="00EB6B73"/>
    <w:rsid w:val="00EC01BD"/>
    <w:rsid w:val="00EC0AB7"/>
    <w:rsid w:val="00EC1121"/>
    <w:rsid w:val="00EC3058"/>
    <w:rsid w:val="00EC3663"/>
    <w:rsid w:val="00EC3CD6"/>
    <w:rsid w:val="00EC5FA5"/>
    <w:rsid w:val="00EC7916"/>
    <w:rsid w:val="00ED1B53"/>
    <w:rsid w:val="00ED3EA9"/>
    <w:rsid w:val="00ED4FB1"/>
    <w:rsid w:val="00ED5A44"/>
    <w:rsid w:val="00ED6026"/>
    <w:rsid w:val="00EE0125"/>
    <w:rsid w:val="00EE12C4"/>
    <w:rsid w:val="00EE5B72"/>
    <w:rsid w:val="00EE5CFB"/>
    <w:rsid w:val="00EE73E6"/>
    <w:rsid w:val="00EF0662"/>
    <w:rsid w:val="00EF1D64"/>
    <w:rsid w:val="00EF1EE9"/>
    <w:rsid w:val="00EF284C"/>
    <w:rsid w:val="00EF4AE0"/>
    <w:rsid w:val="00EF50ED"/>
    <w:rsid w:val="00EF5FAD"/>
    <w:rsid w:val="00EF6097"/>
    <w:rsid w:val="00F01C30"/>
    <w:rsid w:val="00F037AF"/>
    <w:rsid w:val="00F03B29"/>
    <w:rsid w:val="00F0429B"/>
    <w:rsid w:val="00F06DEC"/>
    <w:rsid w:val="00F10FEF"/>
    <w:rsid w:val="00F128E2"/>
    <w:rsid w:val="00F12BF3"/>
    <w:rsid w:val="00F13538"/>
    <w:rsid w:val="00F146DF"/>
    <w:rsid w:val="00F14B1E"/>
    <w:rsid w:val="00F15854"/>
    <w:rsid w:val="00F16587"/>
    <w:rsid w:val="00F16AD2"/>
    <w:rsid w:val="00F17328"/>
    <w:rsid w:val="00F2206C"/>
    <w:rsid w:val="00F233C1"/>
    <w:rsid w:val="00F23787"/>
    <w:rsid w:val="00F24CF0"/>
    <w:rsid w:val="00F24FC4"/>
    <w:rsid w:val="00F3108E"/>
    <w:rsid w:val="00F31FBF"/>
    <w:rsid w:val="00F330D0"/>
    <w:rsid w:val="00F357BD"/>
    <w:rsid w:val="00F37026"/>
    <w:rsid w:val="00F372A7"/>
    <w:rsid w:val="00F377A9"/>
    <w:rsid w:val="00F42C1F"/>
    <w:rsid w:val="00F47964"/>
    <w:rsid w:val="00F5044B"/>
    <w:rsid w:val="00F5238B"/>
    <w:rsid w:val="00F53AF3"/>
    <w:rsid w:val="00F57425"/>
    <w:rsid w:val="00F60D25"/>
    <w:rsid w:val="00F62938"/>
    <w:rsid w:val="00F636A4"/>
    <w:rsid w:val="00F6392B"/>
    <w:rsid w:val="00F66520"/>
    <w:rsid w:val="00F6759D"/>
    <w:rsid w:val="00F7052F"/>
    <w:rsid w:val="00F74E90"/>
    <w:rsid w:val="00F768DB"/>
    <w:rsid w:val="00F77097"/>
    <w:rsid w:val="00F77882"/>
    <w:rsid w:val="00F804A4"/>
    <w:rsid w:val="00F83158"/>
    <w:rsid w:val="00F83783"/>
    <w:rsid w:val="00F84E72"/>
    <w:rsid w:val="00F85A27"/>
    <w:rsid w:val="00F86854"/>
    <w:rsid w:val="00F90051"/>
    <w:rsid w:val="00F90700"/>
    <w:rsid w:val="00F90E9A"/>
    <w:rsid w:val="00F97C11"/>
    <w:rsid w:val="00FA0165"/>
    <w:rsid w:val="00FA4237"/>
    <w:rsid w:val="00FA49DF"/>
    <w:rsid w:val="00FA613B"/>
    <w:rsid w:val="00FA7153"/>
    <w:rsid w:val="00FA79D4"/>
    <w:rsid w:val="00FB1DF5"/>
    <w:rsid w:val="00FB214F"/>
    <w:rsid w:val="00FB2EB0"/>
    <w:rsid w:val="00FB4B8B"/>
    <w:rsid w:val="00FB62F3"/>
    <w:rsid w:val="00FC2EFC"/>
    <w:rsid w:val="00FC3AF6"/>
    <w:rsid w:val="00FC3FE2"/>
    <w:rsid w:val="00FC4113"/>
    <w:rsid w:val="00FC48A0"/>
    <w:rsid w:val="00FC7651"/>
    <w:rsid w:val="00FD27C6"/>
    <w:rsid w:val="00FD2D8A"/>
    <w:rsid w:val="00FD543E"/>
    <w:rsid w:val="00FD722B"/>
    <w:rsid w:val="00FD7B78"/>
    <w:rsid w:val="00FE068E"/>
    <w:rsid w:val="00FE30DE"/>
    <w:rsid w:val="00FE62D7"/>
    <w:rsid w:val="00FF07A9"/>
    <w:rsid w:val="00FF1E7A"/>
    <w:rsid w:val="00FF3002"/>
    <w:rsid w:val="00FF4068"/>
    <w:rsid w:val="00FF419E"/>
    <w:rsid w:val="00FF5057"/>
    <w:rsid w:val="03B2C53A"/>
    <w:rsid w:val="05FCBDEF"/>
    <w:rsid w:val="0645C82C"/>
    <w:rsid w:val="075608FC"/>
    <w:rsid w:val="0BC78500"/>
    <w:rsid w:val="0EBFC060"/>
    <w:rsid w:val="0FACE379"/>
    <w:rsid w:val="11173F3A"/>
    <w:rsid w:val="115A043D"/>
    <w:rsid w:val="14E4B941"/>
    <w:rsid w:val="18E3BAA2"/>
    <w:rsid w:val="195347E5"/>
    <w:rsid w:val="1BEA925D"/>
    <w:rsid w:val="1CF3D938"/>
    <w:rsid w:val="1D310413"/>
    <w:rsid w:val="1DA70D74"/>
    <w:rsid w:val="1F802D48"/>
    <w:rsid w:val="21A96EBB"/>
    <w:rsid w:val="25E01988"/>
    <w:rsid w:val="2659B1F7"/>
    <w:rsid w:val="275581D2"/>
    <w:rsid w:val="2822CE5F"/>
    <w:rsid w:val="28306C7B"/>
    <w:rsid w:val="2B40C484"/>
    <w:rsid w:val="2BEFCE83"/>
    <w:rsid w:val="2CB91D2C"/>
    <w:rsid w:val="2DBB5ED5"/>
    <w:rsid w:val="2EF6BF43"/>
    <w:rsid w:val="2F8486AC"/>
    <w:rsid w:val="32EDE32B"/>
    <w:rsid w:val="32EE05FF"/>
    <w:rsid w:val="36039768"/>
    <w:rsid w:val="36FF44E6"/>
    <w:rsid w:val="39171013"/>
    <w:rsid w:val="3AB11025"/>
    <w:rsid w:val="3AB72445"/>
    <w:rsid w:val="3CCBA1EB"/>
    <w:rsid w:val="3E44181B"/>
    <w:rsid w:val="3E4AB1B6"/>
    <w:rsid w:val="40730ECC"/>
    <w:rsid w:val="41FDF1ED"/>
    <w:rsid w:val="42759170"/>
    <w:rsid w:val="42DF3D84"/>
    <w:rsid w:val="46E38683"/>
    <w:rsid w:val="476EFF74"/>
    <w:rsid w:val="47BDD2E7"/>
    <w:rsid w:val="47F4131C"/>
    <w:rsid w:val="48D8311C"/>
    <w:rsid w:val="48F2D4B5"/>
    <w:rsid w:val="492E9B51"/>
    <w:rsid w:val="49389336"/>
    <w:rsid w:val="4AA2A596"/>
    <w:rsid w:val="4D3CF430"/>
    <w:rsid w:val="4FD2A2A3"/>
    <w:rsid w:val="5080997C"/>
    <w:rsid w:val="50A516A4"/>
    <w:rsid w:val="51FB18F5"/>
    <w:rsid w:val="52EC762A"/>
    <w:rsid w:val="53A36B28"/>
    <w:rsid w:val="5494897D"/>
    <w:rsid w:val="550463AD"/>
    <w:rsid w:val="552FE389"/>
    <w:rsid w:val="56047555"/>
    <w:rsid w:val="562257AC"/>
    <w:rsid w:val="576A52AF"/>
    <w:rsid w:val="578FFDF8"/>
    <w:rsid w:val="594C62D2"/>
    <w:rsid w:val="59F3BC60"/>
    <w:rsid w:val="5B1861C9"/>
    <w:rsid w:val="5C2694B6"/>
    <w:rsid w:val="5CD337C6"/>
    <w:rsid w:val="5D644687"/>
    <w:rsid w:val="5DB98A8D"/>
    <w:rsid w:val="5DDF2055"/>
    <w:rsid w:val="5F1B203E"/>
    <w:rsid w:val="5F1E39DA"/>
    <w:rsid w:val="5FA1157C"/>
    <w:rsid w:val="60F6A7F4"/>
    <w:rsid w:val="6152D54E"/>
    <w:rsid w:val="6396CB74"/>
    <w:rsid w:val="6710CD36"/>
    <w:rsid w:val="67D26DDA"/>
    <w:rsid w:val="6850253E"/>
    <w:rsid w:val="68DE7A76"/>
    <w:rsid w:val="69C4B094"/>
    <w:rsid w:val="6ABE00FE"/>
    <w:rsid w:val="6ABF766E"/>
    <w:rsid w:val="6C52C8BF"/>
    <w:rsid w:val="6C5F805E"/>
    <w:rsid w:val="6CF55D82"/>
    <w:rsid w:val="6DCAAD77"/>
    <w:rsid w:val="6F1F1D2C"/>
    <w:rsid w:val="6FB9383C"/>
    <w:rsid w:val="720B67C3"/>
    <w:rsid w:val="728D000E"/>
    <w:rsid w:val="72B6CF81"/>
    <w:rsid w:val="72DD5887"/>
    <w:rsid w:val="733AC3C6"/>
    <w:rsid w:val="73B02CEB"/>
    <w:rsid w:val="758AEDFE"/>
    <w:rsid w:val="75EFD6EF"/>
    <w:rsid w:val="766F5F57"/>
    <w:rsid w:val="7A898072"/>
    <w:rsid w:val="7AB317D5"/>
    <w:rsid w:val="7B9500A6"/>
    <w:rsid w:val="7DE40128"/>
    <w:rsid w:val="7DF5E9BC"/>
    <w:rsid w:val="7E493981"/>
    <w:rsid w:val="7E4957C3"/>
    <w:rsid w:val="7EEF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DCD37"/>
  <w15:chartTrackingRefBased/>
  <w15:docId w15:val="{AE6A2305-4BDB-4F8F-841C-EDD7C7F2A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6F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6F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6F0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21B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21B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7A07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A07E8"/>
  </w:style>
  <w:style w:type="paragraph" w:customStyle="1" w:styleId="Proposal">
    <w:name w:val="Proposal"/>
    <w:basedOn w:val="ListParagraph"/>
    <w:link w:val="ProposalChar"/>
    <w:qFormat/>
    <w:rsid w:val="00606F0D"/>
    <w:pPr>
      <w:numPr>
        <w:numId w:val="5"/>
      </w:numPr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character" w:customStyle="1" w:styleId="ProposalChar">
    <w:name w:val="Proposal Char"/>
    <w:link w:val="Proposal"/>
    <w:rsid w:val="00606F0D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rsid w:val="00606F0D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1136EC"/>
    <w:pPr>
      <w:tabs>
        <w:tab w:val="left" w:pos="1320"/>
        <w:tab w:val="right" w:leader="dot" w:pos="9319"/>
      </w:tabs>
      <w:spacing w:after="100"/>
    </w:pPr>
    <w:rPr>
      <w:rFonts w:ascii="Times New Roman" w:hAnsi="Times New Roman"/>
      <w:b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06F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06F0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06F0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FF07A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29368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1424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424F3"/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C83B24"/>
    <w:pPr>
      <w:numPr>
        <w:numId w:val="21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ascii="Times New Roman" w:eastAsia="Malgun Gothic" w:hAnsi="Times New Roman" w:cs="Times New Roman"/>
      <w:b/>
      <w:kern w:val="0"/>
      <w:sz w:val="20"/>
      <w:szCs w:val="20"/>
      <w:lang w:val="en-GB"/>
      <w14:ligatures w14:val="none"/>
    </w:rPr>
  </w:style>
  <w:style w:type="character" w:customStyle="1" w:styleId="ObservationChar">
    <w:name w:val="Observation Char"/>
    <w:link w:val="Observation"/>
    <w:rsid w:val="00C83B24"/>
    <w:rPr>
      <w:rFonts w:ascii="Times New Roman" w:eastAsia="Malgun Gothic" w:hAnsi="Times New Roman" w:cs="Times New Roman"/>
      <w:b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F778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78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788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78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7882"/>
    <w:rPr>
      <w:b/>
      <w:bCs/>
      <w:sz w:val="20"/>
      <w:szCs w:val="20"/>
    </w:rPr>
  </w:style>
  <w:style w:type="paragraph" w:customStyle="1" w:styleId="Doc-text2">
    <w:name w:val="Doc-text2"/>
    <w:basedOn w:val="Normal"/>
    <w:link w:val="Doc-text2Char"/>
    <w:qFormat/>
    <w:rsid w:val="003E1E37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character" w:customStyle="1" w:styleId="Doc-text2Char">
    <w:name w:val="Doc-text2 Char"/>
    <w:link w:val="Doc-text2"/>
    <w:qFormat/>
    <w:rsid w:val="003E1E37"/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21B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21BF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PlaceholderText">
    <w:name w:val="Placeholder Text"/>
    <w:basedOn w:val="DefaultParagraphFont"/>
    <w:uiPriority w:val="99"/>
    <w:semiHidden/>
    <w:rsid w:val="00D826D1"/>
    <w:rPr>
      <w:color w:val="666666"/>
    </w:rPr>
  </w:style>
  <w:style w:type="character" w:styleId="Mention">
    <w:name w:val="Mention"/>
    <w:basedOn w:val="DefaultParagraphFont"/>
    <w:uiPriority w:val="99"/>
    <w:unhideWhenUsed/>
    <w:rsid w:val="001B6D57"/>
    <w:rPr>
      <w:color w:val="2B579A"/>
      <w:shd w:val="clear" w:color="auto" w:fill="E1DFDD"/>
    </w:rPr>
  </w:style>
  <w:style w:type="table" w:styleId="TableGrid">
    <w:name w:val="Table Grid"/>
    <w:basedOn w:val="TableNormal"/>
    <w:uiPriority w:val="39"/>
    <w:rsid w:val="003F2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1"/>
    <w:qFormat/>
    <w:rsid w:val="003F2985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1Char1">
    <w:name w:val="B1 Char1"/>
    <w:link w:val="B1"/>
    <w:qFormat/>
    <w:rsid w:val="003F2985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List">
    <w:name w:val="List"/>
    <w:basedOn w:val="Normal"/>
    <w:uiPriority w:val="99"/>
    <w:semiHidden/>
    <w:unhideWhenUsed/>
    <w:rsid w:val="003F2985"/>
    <w:pPr>
      <w:ind w:left="360" w:hanging="360"/>
      <w:contextualSpacing/>
    </w:pPr>
  </w:style>
  <w:style w:type="paragraph" w:customStyle="1" w:styleId="TAH">
    <w:name w:val="TAH"/>
    <w:basedOn w:val="Normal"/>
    <w:link w:val="TAHCar"/>
    <w:qFormat/>
    <w:rsid w:val="00D654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  <w14:ligatures w14:val="none"/>
    </w:rPr>
  </w:style>
  <w:style w:type="paragraph" w:customStyle="1" w:styleId="TAL">
    <w:name w:val="TAL"/>
    <w:basedOn w:val="Normal"/>
    <w:link w:val="TALCar"/>
    <w:qFormat/>
    <w:rsid w:val="00D654EC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  <w14:ligatures w14:val="none"/>
    </w:rPr>
  </w:style>
  <w:style w:type="character" w:customStyle="1" w:styleId="TALCar">
    <w:name w:val="TAL Car"/>
    <w:link w:val="TAL"/>
    <w:qFormat/>
    <w:rsid w:val="00D654EC"/>
    <w:rPr>
      <w:rFonts w:ascii="Arial" w:eastAsia="Times New Roman" w:hAnsi="Arial" w:cs="Times New Roman"/>
      <w:kern w:val="0"/>
      <w:sz w:val="18"/>
      <w:szCs w:val="20"/>
      <w:lang w:val="en-GB" w:eastAsia="ja-JP"/>
      <w14:ligatures w14:val="none"/>
    </w:rPr>
  </w:style>
  <w:style w:type="character" w:customStyle="1" w:styleId="TAHCar">
    <w:name w:val="TAH Car"/>
    <w:link w:val="TAH"/>
    <w:qFormat/>
    <w:locked/>
    <w:rsid w:val="00D654EC"/>
    <w:rPr>
      <w:rFonts w:ascii="Arial" w:eastAsia="Times New Roman" w:hAnsi="Arial" w:cs="Times New Roman"/>
      <w:b/>
      <w:kern w:val="0"/>
      <w:sz w:val="18"/>
      <w:szCs w:val="20"/>
      <w:lang w:val="en-GB" w:eastAsia="ja-JP"/>
      <w14:ligatures w14:val="none"/>
    </w:rPr>
  </w:style>
  <w:style w:type="paragraph" w:customStyle="1" w:styleId="TH">
    <w:name w:val="TH"/>
    <w:basedOn w:val="Normal"/>
    <w:link w:val="THChar"/>
    <w:rsid w:val="00D654E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  <w14:ligatures w14:val="none"/>
    </w:rPr>
  </w:style>
  <w:style w:type="character" w:customStyle="1" w:styleId="THChar">
    <w:name w:val="TH Char"/>
    <w:link w:val="TH"/>
    <w:qFormat/>
    <w:rsid w:val="00D654EC"/>
    <w:rPr>
      <w:rFonts w:ascii="Arial" w:eastAsia="Times New Roman" w:hAnsi="Arial" w:cs="Times New Roman"/>
      <w:b/>
      <w:kern w:val="0"/>
      <w:sz w:val="20"/>
      <w:szCs w:val="20"/>
      <w:lang w:val="en-GB" w:eastAsia="ja-JP"/>
      <w14:ligatures w14:val="none"/>
    </w:rPr>
  </w:style>
  <w:style w:type="paragraph" w:customStyle="1" w:styleId="TAC">
    <w:name w:val="TAC"/>
    <w:basedOn w:val="TAL"/>
    <w:rsid w:val="006F02A7"/>
    <w:pPr>
      <w:jc w:val="center"/>
    </w:pPr>
  </w:style>
  <w:style w:type="character" w:customStyle="1" w:styleId="B1Zchn">
    <w:name w:val="B1 Zchn"/>
    <w:qFormat/>
    <w:rsid w:val="00F01C30"/>
    <w:rPr>
      <w:rFonts w:eastAsia="Times New Roman"/>
    </w:rPr>
  </w:style>
  <w:style w:type="character" w:customStyle="1" w:styleId="B1Char">
    <w:name w:val="B1 Char"/>
    <w:qFormat/>
    <w:rsid w:val="00655C49"/>
    <w:rPr>
      <w:rFonts w:eastAsia="Times New Roman"/>
    </w:rPr>
  </w:style>
  <w:style w:type="character" w:customStyle="1" w:styleId="ListParagraphChar">
    <w:name w:val="List Paragraph Char"/>
    <w:link w:val="ListParagraph"/>
    <w:uiPriority w:val="34"/>
    <w:qFormat/>
    <w:rsid w:val="00A3640A"/>
  </w:style>
  <w:style w:type="paragraph" w:customStyle="1" w:styleId="Comments">
    <w:name w:val="Comments"/>
    <w:basedOn w:val="Normal"/>
    <w:link w:val="CommentsChar"/>
    <w:qFormat/>
    <w:rsid w:val="00116653"/>
    <w:pPr>
      <w:spacing w:before="40" w:after="0" w:line="240" w:lineRule="auto"/>
    </w:pPr>
    <w:rPr>
      <w:rFonts w:ascii="Arial" w:eastAsia="MS Mincho" w:hAnsi="Arial" w:cs="Times New Roman"/>
      <w:i/>
      <w:kern w:val="0"/>
      <w:sz w:val="18"/>
      <w:szCs w:val="24"/>
      <w:lang w:val="en-GB" w:eastAsia="en-GB"/>
      <w14:ligatures w14:val="none"/>
    </w:rPr>
  </w:style>
  <w:style w:type="character" w:customStyle="1" w:styleId="CommentsChar">
    <w:name w:val="Comments Char"/>
    <w:link w:val="Comments"/>
    <w:qFormat/>
    <w:rsid w:val="00116653"/>
    <w:rPr>
      <w:rFonts w:ascii="Arial" w:eastAsia="MS Mincho" w:hAnsi="Arial" w:cs="Times New Roman"/>
      <w:i/>
      <w:kern w:val="0"/>
      <w:sz w:val="18"/>
      <w:szCs w:val="24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4224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2737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5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96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73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1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9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63fb15c9108bb19bc15daadcc5430e71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d9262eea9c350057316592cec0f5c038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06A97-6E76-4A83-B743-11C18FC9B4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51178D-ED1F-4A51-BF35-5BB22F8C21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50641A-A370-4BAA-BC22-E1D6FCD4CB3A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4.xml><?xml version="1.0" encoding="utf-8"?>
<ds:datastoreItem xmlns:ds="http://schemas.openxmlformats.org/officeDocument/2006/customXml" ds:itemID="{FF96339B-1CE0-45B7-8B23-790BA8C2442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690</Words>
  <Characters>3934</Characters>
  <Application>Microsoft Office Word</Application>
  <DocSecurity>0</DocSecurity>
  <Lines>32</Lines>
  <Paragraphs>9</Paragraphs>
  <ScaleCrop>false</ScaleCrop>
  <Company>Qualcomm Incorporated</Company>
  <LinksUpToDate>false</LinksUpToDate>
  <CharactersWithSpaces>4615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Bharat-QC</dc:creator>
  <cp:keywords/>
  <dc:description/>
  <cp:lastModifiedBy>Bharat-QC</cp:lastModifiedBy>
  <cp:revision>615</cp:revision>
  <dcterms:created xsi:type="dcterms:W3CDTF">2025-08-14T20:33:00Z</dcterms:created>
  <dcterms:modified xsi:type="dcterms:W3CDTF">2025-10-03T04:15:00Z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0x010100C25F18D6B90E5F4ABEB578433DD5E523</vt:lpwstr>
  </property>
  <property fmtid="{D5CDD505-2E9C-101B-9397-08002B2CF9AE}" pid="3" name="MediaServiceImageTags">
    <vt:lpwstr/>
  </property>
</Properties>
</file>